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5FA5C" w14:textId="70F327CC" w:rsidR="00A67E4D" w:rsidRPr="00C0643D" w:rsidRDefault="00A67E4D" w:rsidP="00A67E4D">
      <w:pPr>
        <w:jc w:val="center"/>
        <w:rPr>
          <w:rFonts w:ascii="Arial" w:hAnsi="Arial" w:cs="Arial"/>
          <w:b/>
          <w:sz w:val="28"/>
          <w:szCs w:val="20"/>
        </w:rPr>
      </w:pPr>
      <w:r w:rsidRPr="00C0643D">
        <w:rPr>
          <w:rFonts w:ascii="Arial" w:hAnsi="Arial" w:cs="Arial"/>
          <w:b/>
          <w:sz w:val="28"/>
          <w:szCs w:val="20"/>
        </w:rPr>
        <w:t xml:space="preserve">NASA </w:t>
      </w:r>
      <w:r w:rsidR="00AF5C73" w:rsidRPr="00C0643D">
        <w:rPr>
          <w:rFonts w:ascii="Arial" w:hAnsi="Arial" w:cs="Arial"/>
          <w:b/>
          <w:sz w:val="28"/>
          <w:szCs w:val="20"/>
        </w:rPr>
        <w:t>Biological Diversity</w:t>
      </w:r>
      <w:r w:rsidR="00C0643D">
        <w:rPr>
          <w:rFonts w:ascii="Arial" w:hAnsi="Arial" w:cs="Arial"/>
          <w:b/>
          <w:sz w:val="28"/>
          <w:szCs w:val="20"/>
        </w:rPr>
        <w:t xml:space="preserve"> and Ecological Forecasting </w:t>
      </w:r>
      <w:r w:rsidRPr="00C0643D">
        <w:rPr>
          <w:rFonts w:ascii="Arial" w:hAnsi="Arial" w:cs="Arial"/>
          <w:b/>
          <w:sz w:val="28"/>
          <w:szCs w:val="20"/>
        </w:rPr>
        <w:t>Programs</w:t>
      </w:r>
      <w:r w:rsidR="009609AE" w:rsidRPr="00C0643D">
        <w:rPr>
          <w:rFonts w:ascii="Arial" w:hAnsi="Arial" w:cs="Arial"/>
          <w:b/>
          <w:sz w:val="28"/>
          <w:szCs w:val="20"/>
        </w:rPr>
        <w:t>:</w:t>
      </w:r>
      <w:r w:rsidRPr="00C0643D">
        <w:rPr>
          <w:rFonts w:ascii="Arial" w:hAnsi="Arial" w:cs="Arial"/>
          <w:b/>
          <w:sz w:val="28"/>
          <w:szCs w:val="20"/>
        </w:rPr>
        <w:t xml:space="preserve"> </w:t>
      </w:r>
    </w:p>
    <w:p w14:paraId="767E5256" w14:textId="356CEE2A" w:rsidR="009609AE" w:rsidRDefault="00A67E4D" w:rsidP="00A67E4D">
      <w:pPr>
        <w:jc w:val="center"/>
        <w:rPr>
          <w:rFonts w:ascii="Times New Roman" w:hAnsi="Times New Roman" w:cs="Times New Roman"/>
          <w:b/>
          <w:sz w:val="28"/>
          <w:szCs w:val="20"/>
        </w:rPr>
      </w:pPr>
      <w:r w:rsidRPr="00C0643D">
        <w:rPr>
          <w:rFonts w:ascii="Arial" w:hAnsi="Arial" w:cs="Arial"/>
          <w:b/>
          <w:sz w:val="28"/>
          <w:szCs w:val="20"/>
        </w:rPr>
        <w:t>White Papers</w:t>
      </w:r>
      <w:r w:rsidR="009609AE" w:rsidRPr="00C0643D">
        <w:rPr>
          <w:rFonts w:ascii="Arial" w:hAnsi="Arial" w:cs="Arial"/>
          <w:b/>
          <w:sz w:val="28"/>
          <w:szCs w:val="20"/>
        </w:rPr>
        <w:t xml:space="preserve"> </w:t>
      </w:r>
      <w:r w:rsidR="00C81EDD" w:rsidRPr="00C0643D">
        <w:rPr>
          <w:rFonts w:ascii="Arial" w:hAnsi="Arial" w:cs="Arial"/>
          <w:b/>
          <w:sz w:val="28"/>
          <w:szCs w:val="20"/>
        </w:rPr>
        <w:t xml:space="preserve">on Important </w:t>
      </w:r>
      <w:r w:rsidR="00C0643D" w:rsidRPr="00C0643D">
        <w:rPr>
          <w:rFonts w:ascii="Arial" w:hAnsi="Arial" w:cs="Arial"/>
          <w:b/>
          <w:sz w:val="28"/>
          <w:szCs w:val="20"/>
        </w:rPr>
        <w:t>Questions</w:t>
      </w:r>
    </w:p>
    <w:p w14:paraId="2B56296F" w14:textId="23805E65" w:rsidR="00A67E4D" w:rsidRPr="00E835CE" w:rsidRDefault="00A67E4D" w:rsidP="00A67E4D">
      <w:pPr>
        <w:jc w:val="center"/>
        <w:rPr>
          <w:rFonts w:ascii="Times New Roman" w:hAnsi="Times New Roman" w:cs="Times New Roman"/>
          <w:b/>
          <w:sz w:val="20"/>
          <w:szCs w:val="20"/>
        </w:rPr>
      </w:pPr>
    </w:p>
    <w:p w14:paraId="50CC6E5A" w14:textId="5BA54AD0" w:rsidR="00891E18" w:rsidRPr="00E835CE" w:rsidRDefault="00A67E4D" w:rsidP="00A67E4D">
      <w:pPr>
        <w:rPr>
          <w:rFonts w:ascii="Times New Roman" w:hAnsi="Times New Roman" w:cs="Times New Roman"/>
          <w:sz w:val="22"/>
          <w:szCs w:val="20"/>
        </w:rPr>
      </w:pPr>
      <w:r w:rsidRPr="00E835CE">
        <w:rPr>
          <w:rFonts w:ascii="Times New Roman" w:hAnsi="Times New Roman" w:cs="Times New Roman"/>
          <w:sz w:val="22"/>
          <w:szCs w:val="20"/>
        </w:rPr>
        <w:t>The NASA Bio</w:t>
      </w:r>
      <w:r w:rsidR="00BE1213">
        <w:rPr>
          <w:rFonts w:ascii="Times New Roman" w:hAnsi="Times New Roman" w:cs="Times New Roman"/>
          <w:sz w:val="22"/>
          <w:szCs w:val="20"/>
        </w:rPr>
        <w:t>logical D</w:t>
      </w:r>
      <w:r w:rsidRPr="00E835CE">
        <w:rPr>
          <w:rFonts w:ascii="Times New Roman" w:hAnsi="Times New Roman" w:cs="Times New Roman"/>
          <w:sz w:val="22"/>
          <w:szCs w:val="20"/>
        </w:rPr>
        <w:t>iversity and Ecological Forecasting programs</w:t>
      </w:r>
      <w:r w:rsidR="00C81EDD">
        <w:rPr>
          <w:rFonts w:ascii="Times New Roman" w:hAnsi="Times New Roman" w:cs="Times New Roman"/>
          <w:sz w:val="22"/>
          <w:szCs w:val="20"/>
        </w:rPr>
        <w:t xml:space="preserve"> have </w:t>
      </w:r>
      <w:r w:rsidR="00C81EDD" w:rsidRPr="00C81EDD">
        <w:rPr>
          <w:rFonts w:ascii="Times New Roman" w:hAnsi="Times New Roman" w:cs="Times New Roman"/>
          <w:sz w:val="22"/>
          <w:szCs w:val="20"/>
        </w:rPr>
        <w:t>establish</w:t>
      </w:r>
      <w:r w:rsidR="00C81EDD">
        <w:rPr>
          <w:rFonts w:ascii="Times New Roman" w:hAnsi="Times New Roman" w:cs="Times New Roman"/>
          <w:sz w:val="22"/>
          <w:szCs w:val="20"/>
        </w:rPr>
        <w:t>ed</w:t>
      </w:r>
      <w:r w:rsidR="00C81EDD" w:rsidRPr="00C81EDD">
        <w:rPr>
          <w:rFonts w:ascii="Times New Roman" w:hAnsi="Times New Roman" w:cs="Times New Roman"/>
          <w:sz w:val="22"/>
          <w:szCs w:val="20"/>
        </w:rPr>
        <w:t xml:space="preserve"> a Working Group to support development of a report exploring the questions, challenges and opportunities for these programs over the next decade.</w:t>
      </w:r>
      <w:r w:rsidRPr="00E835CE">
        <w:rPr>
          <w:rFonts w:ascii="Times New Roman" w:hAnsi="Times New Roman" w:cs="Times New Roman"/>
          <w:sz w:val="22"/>
          <w:szCs w:val="20"/>
        </w:rPr>
        <w:t xml:space="preserve"> </w:t>
      </w:r>
      <w:r w:rsidR="00A03F4F" w:rsidRPr="00E835CE">
        <w:rPr>
          <w:rFonts w:ascii="Times New Roman" w:hAnsi="Times New Roman" w:cs="Times New Roman"/>
          <w:sz w:val="22"/>
          <w:szCs w:val="20"/>
        </w:rPr>
        <w:t xml:space="preserve">The purpose of this </w:t>
      </w:r>
      <w:r w:rsidR="00C81EDD">
        <w:rPr>
          <w:rFonts w:ascii="Times New Roman" w:hAnsi="Times New Roman" w:cs="Times New Roman"/>
          <w:sz w:val="22"/>
          <w:szCs w:val="20"/>
        </w:rPr>
        <w:t>report</w:t>
      </w:r>
      <w:r w:rsidR="00A03F4F" w:rsidRPr="00E835CE">
        <w:rPr>
          <w:rFonts w:ascii="Times New Roman" w:hAnsi="Times New Roman" w:cs="Times New Roman"/>
          <w:sz w:val="22"/>
          <w:szCs w:val="20"/>
        </w:rPr>
        <w:t xml:space="preserve"> is to:</w:t>
      </w:r>
    </w:p>
    <w:p w14:paraId="36AD6EDD" w14:textId="3682F6E4" w:rsidR="00A03F4F" w:rsidRPr="00E835CE" w:rsidRDefault="00A03F4F" w:rsidP="00A67E4D">
      <w:pPr>
        <w:rPr>
          <w:rFonts w:ascii="Times New Roman" w:hAnsi="Times New Roman" w:cs="Times New Roman"/>
          <w:sz w:val="22"/>
          <w:szCs w:val="20"/>
        </w:rPr>
      </w:pPr>
    </w:p>
    <w:p w14:paraId="3B27B617" w14:textId="34C6816A" w:rsidR="002041D7" w:rsidRDefault="002041D7" w:rsidP="00A03F4F">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 xml:space="preserve">Collect community input </w:t>
      </w:r>
    </w:p>
    <w:p w14:paraId="3E5F9779" w14:textId="48763104" w:rsidR="00C0643D" w:rsidRDefault="00C0643D" w:rsidP="00A03F4F">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 xml:space="preserve">Identify the </w:t>
      </w:r>
      <w:r w:rsidR="0043701C">
        <w:rPr>
          <w:rFonts w:ascii="Times New Roman" w:hAnsi="Times New Roman" w:cs="Times New Roman"/>
          <w:sz w:val="22"/>
          <w:szCs w:val="20"/>
        </w:rPr>
        <w:t>key scientific and applications questions relevant to the programs</w:t>
      </w:r>
    </w:p>
    <w:p w14:paraId="534FB8FA" w14:textId="1E1EA86E" w:rsidR="00A03F4F" w:rsidRPr="00E835CE" w:rsidRDefault="0043701C" w:rsidP="00A03F4F">
      <w:pPr>
        <w:pStyle w:val="ListParagraph"/>
        <w:numPr>
          <w:ilvl w:val="0"/>
          <w:numId w:val="2"/>
        </w:numPr>
        <w:rPr>
          <w:rFonts w:ascii="Times New Roman" w:hAnsi="Times New Roman" w:cs="Times New Roman"/>
          <w:sz w:val="22"/>
          <w:szCs w:val="20"/>
        </w:rPr>
      </w:pPr>
      <w:r>
        <w:rPr>
          <w:rFonts w:ascii="Times New Roman" w:hAnsi="Times New Roman" w:cs="Times New Roman"/>
          <w:sz w:val="22"/>
          <w:szCs w:val="20"/>
        </w:rPr>
        <w:t>Suggest</w:t>
      </w:r>
      <w:r w:rsidR="001A4FDB">
        <w:rPr>
          <w:rFonts w:ascii="Times New Roman" w:hAnsi="Times New Roman" w:cs="Times New Roman"/>
          <w:sz w:val="22"/>
          <w:szCs w:val="20"/>
        </w:rPr>
        <w:t xml:space="preserve"> </w:t>
      </w:r>
      <w:r w:rsidR="000B2ED3">
        <w:rPr>
          <w:rFonts w:ascii="Times New Roman" w:hAnsi="Times New Roman" w:cs="Times New Roman"/>
          <w:sz w:val="22"/>
          <w:szCs w:val="20"/>
        </w:rPr>
        <w:t>program</w:t>
      </w:r>
      <w:r w:rsidR="00BE1213">
        <w:rPr>
          <w:rFonts w:ascii="Times New Roman" w:hAnsi="Times New Roman" w:cs="Times New Roman"/>
          <w:sz w:val="22"/>
          <w:szCs w:val="20"/>
        </w:rPr>
        <w:t xml:space="preserve">matic </w:t>
      </w:r>
      <w:r w:rsidR="000B2ED3">
        <w:rPr>
          <w:rFonts w:ascii="Times New Roman" w:hAnsi="Times New Roman" w:cs="Times New Roman"/>
          <w:sz w:val="22"/>
          <w:szCs w:val="20"/>
        </w:rPr>
        <w:t>approach</w:t>
      </w:r>
      <w:r>
        <w:rPr>
          <w:rFonts w:ascii="Times New Roman" w:hAnsi="Times New Roman" w:cs="Times New Roman"/>
          <w:sz w:val="22"/>
          <w:szCs w:val="20"/>
        </w:rPr>
        <w:t>es</w:t>
      </w:r>
      <w:r w:rsidR="000B2ED3">
        <w:rPr>
          <w:rFonts w:ascii="Times New Roman" w:hAnsi="Times New Roman" w:cs="Times New Roman"/>
          <w:sz w:val="22"/>
          <w:szCs w:val="20"/>
        </w:rPr>
        <w:t xml:space="preserve"> to achieving the</w:t>
      </w:r>
      <w:r w:rsidR="00BE1213">
        <w:rPr>
          <w:rFonts w:ascii="Times New Roman" w:hAnsi="Times New Roman" w:cs="Times New Roman"/>
          <w:sz w:val="22"/>
          <w:szCs w:val="20"/>
        </w:rPr>
        <w:t>se questions</w:t>
      </w:r>
    </w:p>
    <w:p w14:paraId="5946642A" w14:textId="0D0D42CF" w:rsidR="00A03F4F" w:rsidRPr="00E835CE" w:rsidRDefault="00A03F4F" w:rsidP="00A03F4F">
      <w:pPr>
        <w:pStyle w:val="ListParagraph"/>
        <w:numPr>
          <w:ilvl w:val="0"/>
          <w:numId w:val="2"/>
        </w:numPr>
        <w:rPr>
          <w:rFonts w:ascii="Times New Roman" w:hAnsi="Times New Roman" w:cs="Times New Roman"/>
          <w:sz w:val="22"/>
          <w:szCs w:val="20"/>
        </w:rPr>
      </w:pPr>
      <w:r w:rsidRPr="00E835CE">
        <w:rPr>
          <w:rFonts w:ascii="Times New Roman" w:hAnsi="Times New Roman" w:cs="Times New Roman"/>
          <w:sz w:val="22"/>
          <w:szCs w:val="20"/>
        </w:rPr>
        <w:t>Convey (to all stakeholders) what these programs do</w:t>
      </w:r>
    </w:p>
    <w:p w14:paraId="4D6B2737" w14:textId="77777777" w:rsidR="00891E18" w:rsidRPr="00E835CE" w:rsidRDefault="00891E18" w:rsidP="00A67E4D">
      <w:pPr>
        <w:rPr>
          <w:rFonts w:ascii="Times New Roman" w:hAnsi="Times New Roman" w:cs="Times New Roman"/>
          <w:sz w:val="22"/>
          <w:szCs w:val="20"/>
        </w:rPr>
      </w:pPr>
    </w:p>
    <w:p w14:paraId="0EB20D1B" w14:textId="0B97F293" w:rsidR="00A67E4D" w:rsidRPr="00E835CE" w:rsidRDefault="0043701C" w:rsidP="00A67E4D">
      <w:pPr>
        <w:rPr>
          <w:rFonts w:ascii="Times New Roman" w:hAnsi="Times New Roman" w:cs="Times New Roman"/>
          <w:sz w:val="22"/>
          <w:szCs w:val="20"/>
        </w:rPr>
      </w:pPr>
      <w:r>
        <w:rPr>
          <w:rFonts w:ascii="Times New Roman" w:hAnsi="Times New Roman" w:cs="Times New Roman"/>
          <w:sz w:val="22"/>
          <w:szCs w:val="20"/>
        </w:rPr>
        <w:t>The</w:t>
      </w:r>
      <w:r w:rsidR="00A67E4D" w:rsidRPr="00E835CE">
        <w:rPr>
          <w:rFonts w:ascii="Times New Roman" w:hAnsi="Times New Roman" w:cs="Times New Roman"/>
          <w:sz w:val="22"/>
          <w:szCs w:val="20"/>
        </w:rPr>
        <w:t xml:space="preserve"> </w:t>
      </w:r>
      <w:r w:rsidR="002041D7">
        <w:rPr>
          <w:rFonts w:ascii="Times New Roman" w:hAnsi="Times New Roman" w:cs="Times New Roman"/>
          <w:sz w:val="22"/>
          <w:szCs w:val="20"/>
        </w:rPr>
        <w:t>report</w:t>
      </w:r>
      <w:r w:rsidR="00A67E4D" w:rsidRPr="00E835CE">
        <w:rPr>
          <w:rFonts w:ascii="Times New Roman" w:hAnsi="Times New Roman" w:cs="Times New Roman"/>
          <w:sz w:val="22"/>
          <w:szCs w:val="20"/>
        </w:rPr>
        <w:t xml:space="preserve"> will be developed by a small and diverse group of experts based on input from the broad community</w:t>
      </w:r>
      <w:r w:rsidR="00514A1B" w:rsidRPr="00E835CE">
        <w:rPr>
          <w:rFonts w:ascii="Times New Roman" w:hAnsi="Times New Roman" w:cs="Times New Roman"/>
          <w:sz w:val="22"/>
          <w:szCs w:val="20"/>
        </w:rPr>
        <w:t xml:space="preserve">. A key component of that input </w:t>
      </w:r>
      <w:r w:rsidR="00F12211" w:rsidRPr="00E835CE">
        <w:rPr>
          <w:rFonts w:ascii="Times New Roman" w:hAnsi="Times New Roman" w:cs="Times New Roman"/>
          <w:sz w:val="22"/>
          <w:szCs w:val="20"/>
        </w:rPr>
        <w:t>will take</w:t>
      </w:r>
      <w:r>
        <w:rPr>
          <w:rFonts w:ascii="Times New Roman" w:hAnsi="Times New Roman" w:cs="Times New Roman"/>
          <w:sz w:val="22"/>
          <w:szCs w:val="20"/>
        </w:rPr>
        <w:t xml:space="preserve"> the form of</w:t>
      </w:r>
      <w:r w:rsidR="00EC3FD5">
        <w:rPr>
          <w:rFonts w:ascii="Times New Roman" w:hAnsi="Times New Roman" w:cs="Times New Roman"/>
          <w:sz w:val="22"/>
          <w:szCs w:val="20"/>
        </w:rPr>
        <w:t xml:space="preserve"> </w:t>
      </w:r>
      <w:r w:rsidR="00FD08E2">
        <w:rPr>
          <w:rFonts w:ascii="Times New Roman" w:hAnsi="Times New Roman" w:cs="Times New Roman"/>
          <w:sz w:val="22"/>
          <w:szCs w:val="20"/>
        </w:rPr>
        <w:t>brief</w:t>
      </w:r>
      <w:r>
        <w:rPr>
          <w:rFonts w:ascii="Times New Roman" w:hAnsi="Times New Roman" w:cs="Times New Roman"/>
          <w:sz w:val="22"/>
          <w:szCs w:val="20"/>
        </w:rPr>
        <w:t xml:space="preserve"> “W</w:t>
      </w:r>
      <w:r w:rsidR="00514A1B" w:rsidRPr="00E835CE">
        <w:rPr>
          <w:rFonts w:ascii="Times New Roman" w:hAnsi="Times New Roman" w:cs="Times New Roman"/>
          <w:sz w:val="22"/>
          <w:szCs w:val="20"/>
        </w:rPr>
        <w:t xml:space="preserve">hite </w:t>
      </w:r>
      <w:r>
        <w:rPr>
          <w:rFonts w:ascii="Times New Roman" w:hAnsi="Times New Roman" w:cs="Times New Roman"/>
          <w:sz w:val="22"/>
          <w:szCs w:val="20"/>
        </w:rPr>
        <w:t>P</w:t>
      </w:r>
      <w:r w:rsidR="00514A1B" w:rsidRPr="00E835CE">
        <w:rPr>
          <w:rFonts w:ascii="Times New Roman" w:hAnsi="Times New Roman" w:cs="Times New Roman"/>
          <w:sz w:val="22"/>
          <w:szCs w:val="20"/>
        </w:rPr>
        <w:t>apers</w:t>
      </w:r>
      <w:r w:rsidR="00654886">
        <w:rPr>
          <w:rFonts w:ascii="Times New Roman" w:hAnsi="Times New Roman" w:cs="Times New Roman"/>
          <w:sz w:val="22"/>
          <w:szCs w:val="20"/>
        </w:rPr>
        <w:t>.</w:t>
      </w:r>
      <w:r w:rsidR="00514A1B" w:rsidRPr="00E835CE">
        <w:rPr>
          <w:rFonts w:ascii="Times New Roman" w:hAnsi="Times New Roman" w:cs="Times New Roman"/>
          <w:sz w:val="22"/>
          <w:szCs w:val="20"/>
        </w:rPr>
        <w:t>”</w:t>
      </w:r>
      <w:r>
        <w:rPr>
          <w:rFonts w:ascii="Times New Roman" w:hAnsi="Times New Roman" w:cs="Times New Roman"/>
          <w:sz w:val="22"/>
          <w:szCs w:val="20"/>
        </w:rPr>
        <w:t xml:space="preserve"> Although </w:t>
      </w:r>
      <w:r w:rsidR="00514A1B" w:rsidRPr="00E835CE">
        <w:rPr>
          <w:rFonts w:ascii="Times New Roman" w:hAnsi="Times New Roman" w:cs="Times New Roman"/>
          <w:sz w:val="22"/>
          <w:szCs w:val="20"/>
        </w:rPr>
        <w:t xml:space="preserve">each of </w:t>
      </w:r>
      <w:r>
        <w:rPr>
          <w:rFonts w:ascii="Times New Roman" w:hAnsi="Times New Roman" w:cs="Times New Roman"/>
          <w:sz w:val="22"/>
          <w:szCs w:val="20"/>
        </w:rPr>
        <w:t xml:space="preserve">these </w:t>
      </w:r>
      <w:r w:rsidR="00514A1B" w:rsidRPr="00E835CE">
        <w:rPr>
          <w:rFonts w:ascii="Times New Roman" w:hAnsi="Times New Roman" w:cs="Times New Roman"/>
          <w:sz w:val="22"/>
          <w:szCs w:val="20"/>
        </w:rPr>
        <w:t>is</w:t>
      </w:r>
      <w:r w:rsidR="00F12211" w:rsidRPr="00E835CE">
        <w:rPr>
          <w:rFonts w:ascii="Times New Roman" w:hAnsi="Times New Roman" w:cs="Times New Roman"/>
          <w:sz w:val="22"/>
          <w:szCs w:val="20"/>
        </w:rPr>
        <w:t xml:space="preserve"> </w:t>
      </w:r>
      <w:r w:rsidR="00690189">
        <w:rPr>
          <w:rFonts w:ascii="Times New Roman" w:hAnsi="Times New Roman" w:cs="Times New Roman"/>
          <w:sz w:val="22"/>
          <w:szCs w:val="20"/>
        </w:rPr>
        <w:t>limited to</w:t>
      </w:r>
      <w:r w:rsidR="00514A1B" w:rsidRPr="00E835CE">
        <w:rPr>
          <w:rFonts w:ascii="Times New Roman" w:hAnsi="Times New Roman" w:cs="Times New Roman"/>
          <w:sz w:val="22"/>
          <w:szCs w:val="20"/>
        </w:rPr>
        <w:t xml:space="preserve"> </w:t>
      </w:r>
      <w:r w:rsidR="00891E18" w:rsidRPr="00E835CE">
        <w:rPr>
          <w:rFonts w:ascii="Times New Roman" w:hAnsi="Times New Roman" w:cs="Times New Roman"/>
          <w:sz w:val="22"/>
          <w:szCs w:val="20"/>
        </w:rPr>
        <w:t>a single</w:t>
      </w:r>
      <w:r w:rsidR="00514A1B" w:rsidRPr="00E835CE">
        <w:rPr>
          <w:rFonts w:ascii="Times New Roman" w:hAnsi="Times New Roman" w:cs="Times New Roman"/>
          <w:sz w:val="22"/>
          <w:szCs w:val="20"/>
        </w:rPr>
        <w:t xml:space="preserve"> page </w:t>
      </w:r>
      <w:r>
        <w:rPr>
          <w:rFonts w:ascii="Times New Roman" w:hAnsi="Times New Roman" w:cs="Times New Roman"/>
          <w:sz w:val="22"/>
          <w:szCs w:val="20"/>
        </w:rPr>
        <w:t xml:space="preserve">they are intended to </w:t>
      </w:r>
      <w:r w:rsidR="00891E18" w:rsidRPr="00E835CE">
        <w:rPr>
          <w:rFonts w:ascii="Times New Roman" w:hAnsi="Times New Roman" w:cs="Times New Roman"/>
          <w:sz w:val="22"/>
          <w:szCs w:val="20"/>
        </w:rPr>
        <w:t>reflect</w:t>
      </w:r>
      <w:r>
        <w:rPr>
          <w:rFonts w:ascii="Times New Roman" w:hAnsi="Times New Roman" w:cs="Times New Roman"/>
          <w:sz w:val="22"/>
          <w:szCs w:val="20"/>
        </w:rPr>
        <w:t xml:space="preserve"> </w:t>
      </w:r>
      <w:r w:rsidR="00EC3FD5">
        <w:rPr>
          <w:rFonts w:ascii="Times New Roman" w:hAnsi="Times New Roman" w:cs="Times New Roman"/>
          <w:sz w:val="22"/>
          <w:szCs w:val="20"/>
        </w:rPr>
        <w:t xml:space="preserve">deeper thinking; </w:t>
      </w:r>
      <w:r>
        <w:rPr>
          <w:rFonts w:ascii="Times New Roman" w:hAnsi="Times New Roman" w:cs="Times New Roman"/>
          <w:sz w:val="22"/>
          <w:szCs w:val="20"/>
        </w:rPr>
        <w:t xml:space="preserve">the </w:t>
      </w:r>
      <w:r w:rsidR="00915759" w:rsidRPr="00E835CE">
        <w:rPr>
          <w:rFonts w:ascii="Times New Roman" w:hAnsi="Times New Roman" w:cs="Times New Roman"/>
          <w:sz w:val="22"/>
          <w:szCs w:val="20"/>
        </w:rPr>
        <w:t xml:space="preserve">single page </w:t>
      </w:r>
      <w:r>
        <w:rPr>
          <w:rFonts w:ascii="Times New Roman" w:hAnsi="Times New Roman" w:cs="Times New Roman"/>
          <w:sz w:val="22"/>
          <w:szCs w:val="20"/>
        </w:rPr>
        <w:t>format</w:t>
      </w:r>
      <w:r w:rsidR="00EC3FD5">
        <w:rPr>
          <w:rFonts w:ascii="Times New Roman" w:hAnsi="Times New Roman" w:cs="Times New Roman"/>
          <w:sz w:val="22"/>
          <w:szCs w:val="20"/>
        </w:rPr>
        <w:t xml:space="preserve"> will facilitate </w:t>
      </w:r>
      <w:r w:rsidR="006837E3">
        <w:rPr>
          <w:rFonts w:ascii="Times New Roman" w:hAnsi="Times New Roman" w:cs="Times New Roman"/>
          <w:sz w:val="22"/>
          <w:szCs w:val="20"/>
        </w:rPr>
        <w:t>focused responses and</w:t>
      </w:r>
      <w:r>
        <w:rPr>
          <w:rFonts w:ascii="Times New Roman" w:hAnsi="Times New Roman" w:cs="Times New Roman"/>
          <w:sz w:val="22"/>
          <w:szCs w:val="20"/>
        </w:rPr>
        <w:t xml:space="preserve"> will enable </w:t>
      </w:r>
      <w:r w:rsidR="00514A1B" w:rsidRPr="00E835CE">
        <w:rPr>
          <w:rFonts w:ascii="Times New Roman" w:hAnsi="Times New Roman" w:cs="Times New Roman"/>
          <w:sz w:val="22"/>
          <w:szCs w:val="20"/>
        </w:rPr>
        <w:t>the group</w:t>
      </w:r>
      <w:r w:rsidR="00915759" w:rsidRPr="00E835CE">
        <w:rPr>
          <w:rFonts w:ascii="Times New Roman" w:hAnsi="Times New Roman" w:cs="Times New Roman"/>
          <w:sz w:val="22"/>
          <w:szCs w:val="20"/>
        </w:rPr>
        <w:t xml:space="preserve"> to assimilate the many </w:t>
      </w:r>
      <w:r>
        <w:rPr>
          <w:rFonts w:ascii="Times New Roman" w:hAnsi="Times New Roman" w:cs="Times New Roman"/>
          <w:sz w:val="22"/>
          <w:szCs w:val="20"/>
        </w:rPr>
        <w:t xml:space="preserve">submissions </w:t>
      </w:r>
      <w:r w:rsidR="00915759" w:rsidRPr="00E835CE">
        <w:rPr>
          <w:rFonts w:ascii="Times New Roman" w:hAnsi="Times New Roman" w:cs="Times New Roman"/>
          <w:sz w:val="22"/>
          <w:szCs w:val="20"/>
        </w:rPr>
        <w:t>expected.</w:t>
      </w:r>
    </w:p>
    <w:p w14:paraId="72FC1E16" w14:textId="4D1B1E6A" w:rsidR="00F12211" w:rsidRPr="00E835CE" w:rsidRDefault="00F12211" w:rsidP="00A67E4D">
      <w:pPr>
        <w:rPr>
          <w:rFonts w:ascii="Times New Roman" w:hAnsi="Times New Roman" w:cs="Times New Roman"/>
          <w:sz w:val="22"/>
          <w:szCs w:val="20"/>
        </w:rPr>
      </w:pPr>
    </w:p>
    <w:p w14:paraId="246A9C0E" w14:textId="010E184F" w:rsidR="00F12211" w:rsidRDefault="00F12211" w:rsidP="00B44B8A">
      <w:pPr>
        <w:rPr>
          <w:rFonts w:ascii="Times New Roman" w:hAnsi="Times New Roman" w:cs="Times New Roman"/>
          <w:sz w:val="22"/>
          <w:szCs w:val="20"/>
        </w:rPr>
      </w:pPr>
      <w:r w:rsidRPr="00F7295D">
        <w:rPr>
          <w:rFonts w:ascii="Times New Roman" w:hAnsi="Times New Roman" w:cs="Times New Roman"/>
          <w:i/>
          <w:sz w:val="22"/>
          <w:szCs w:val="20"/>
        </w:rPr>
        <w:t xml:space="preserve">The core of the </w:t>
      </w:r>
      <w:r w:rsidR="002041D7" w:rsidRPr="00F7295D">
        <w:rPr>
          <w:rFonts w:ascii="Times New Roman" w:hAnsi="Times New Roman" w:cs="Times New Roman"/>
          <w:i/>
          <w:sz w:val="22"/>
          <w:szCs w:val="20"/>
        </w:rPr>
        <w:t>report</w:t>
      </w:r>
      <w:r w:rsidR="00B44B8A" w:rsidRPr="00F7295D">
        <w:rPr>
          <w:rFonts w:ascii="Times New Roman" w:hAnsi="Times New Roman" w:cs="Times New Roman"/>
          <w:i/>
          <w:sz w:val="22"/>
          <w:szCs w:val="20"/>
        </w:rPr>
        <w:t xml:space="preserve"> will consist of </w:t>
      </w:r>
      <w:r w:rsidRPr="00F7295D">
        <w:rPr>
          <w:rFonts w:ascii="Times New Roman" w:hAnsi="Times New Roman" w:cs="Times New Roman"/>
          <w:i/>
          <w:sz w:val="22"/>
          <w:szCs w:val="20"/>
        </w:rPr>
        <w:t>a small number of key</w:t>
      </w:r>
      <w:r w:rsidR="008B6920" w:rsidRPr="00F7295D">
        <w:rPr>
          <w:rFonts w:ascii="Times New Roman" w:hAnsi="Times New Roman" w:cs="Times New Roman"/>
          <w:i/>
          <w:sz w:val="22"/>
          <w:szCs w:val="20"/>
        </w:rPr>
        <w:t>, overarching</w:t>
      </w:r>
      <w:r w:rsidR="00B44B8A" w:rsidRPr="00F7295D">
        <w:rPr>
          <w:rFonts w:ascii="Times New Roman" w:hAnsi="Times New Roman" w:cs="Times New Roman"/>
          <w:i/>
          <w:sz w:val="22"/>
          <w:szCs w:val="20"/>
        </w:rPr>
        <w:t xml:space="preserve"> questions </w:t>
      </w:r>
      <w:r w:rsidR="001A4FDB" w:rsidRPr="00F7295D">
        <w:rPr>
          <w:rFonts w:ascii="Times New Roman" w:hAnsi="Times New Roman" w:cs="Times New Roman"/>
          <w:i/>
          <w:sz w:val="22"/>
          <w:szCs w:val="20"/>
        </w:rPr>
        <w:t>that</w:t>
      </w:r>
      <w:r w:rsidR="00B44B8A" w:rsidRPr="00F7295D">
        <w:rPr>
          <w:rFonts w:ascii="Times New Roman" w:hAnsi="Times New Roman" w:cs="Times New Roman"/>
          <w:i/>
          <w:sz w:val="22"/>
          <w:szCs w:val="20"/>
        </w:rPr>
        <w:t xml:space="preserve"> the</w:t>
      </w:r>
      <w:r w:rsidR="00690189" w:rsidRPr="00F7295D">
        <w:rPr>
          <w:rFonts w:ascii="Times New Roman" w:hAnsi="Times New Roman" w:cs="Times New Roman"/>
          <w:i/>
          <w:sz w:val="22"/>
          <w:szCs w:val="20"/>
        </w:rPr>
        <w:t xml:space="preserve"> two</w:t>
      </w:r>
      <w:r w:rsidR="00B44B8A" w:rsidRPr="00F7295D">
        <w:rPr>
          <w:rFonts w:ascii="Times New Roman" w:hAnsi="Times New Roman" w:cs="Times New Roman"/>
          <w:i/>
          <w:sz w:val="22"/>
          <w:szCs w:val="20"/>
        </w:rPr>
        <w:t xml:space="preserve"> programs </w:t>
      </w:r>
      <w:r w:rsidR="00BE1213">
        <w:rPr>
          <w:rFonts w:ascii="Times New Roman" w:hAnsi="Times New Roman" w:cs="Times New Roman"/>
          <w:i/>
          <w:sz w:val="22"/>
          <w:szCs w:val="20"/>
        </w:rPr>
        <w:t>c</w:t>
      </w:r>
      <w:r w:rsidR="00690189" w:rsidRPr="00F7295D">
        <w:rPr>
          <w:rFonts w:ascii="Times New Roman" w:hAnsi="Times New Roman" w:cs="Times New Roman"/>
          <w:i/>
          <w:sz w:val="22"/>
          <w:szCs w:val="20"/>
        </w:rPr>
        <w:t>ould</w:t>
      </w:r>
      <w:r w:rsidR="00B44B8A" w:rsidRPr="00F7295D">
        <w:rPr>
          <w:rFonts w:ascii="Times New Roman" w:hAnsi="Times New Roman" w:cs="Times New Roman"/>
          <w:i/>
          <w:sz w:val="22"/>
          <w:szCs w:val="20"/>
        </w:rPr>
        <w:t xml:space="preserve"> address to advance the understanding and </w:t>
      </w:r>
      <w:r w:rsidR="00654886" w:rsidRPr="00F7295D">
        <w:rPr>
          <w:rFonts w:ascii="Times New Roman" w:hAnsi="Times New Roman" w:cs="Times New Roman"/>
          <w:i/>
          <w:sz w:val="22"/>
          <w:szCs w:val="20"/>
        </w:rPr>
        <w:t>conservation</w:t>
      </w:r>
      <w:r w:rsidR="00B44B8A" w:rsidRPr="00F7295D">
        <w:rPr>
          <w:rFonts w:ascii="Times New Roman" w:hAnsi="Times New Roman" w:cs="Times New Roman"/>
          <w:i/>
          <w:sz w:val="22"/>
          <w:szCs w:val="20"/>
        </w:rPr>
        <w:t xml:space="preserve"> of life on this planet</w:t>
      </w:r>
      <w:r w:rsidR="006837E3" w:rsidRPr="00F7295D">
        <w:rPr>
          <w:rFonts w:ascii="Times New Roman" w:hAnsi="Times New Roman" w:cs="Times New Roman"/>
          <w:i/>
          <w:sz w:val="22"/>
          <w:szCs w:val="20"/>
        </w:rPr>
        <w:t>.</w:t>
      </w:r>
      <w:r w:rsidR="006837E3">
        <w:rPr>
          <w:rFonts w:ascii="Times New Roman" w:hAnsi="Times New Roman" w:cs="Times New Roman"/>
          <w:sz w:val="22"/>
          <w:szCs w:val="20"/>
        </w:rPr>
        <w:t xml:space="preserve"> Each question will be annotated with supporting information such as why addressing it is important, what </w:t>
      </w:r>
      <w:r w:rsidR="008B6920" w:rsidRPr="00E835CE">
        <w:rPr>
          <w:rFonts w:ascii="Times New Roman" w:hAnsi="Times New Roman" w:cs="Times New Roman"/>
          <w:sz w:val="22"/>
          <w:szCs w:val="20"/>
        </w:rPr>
        <w:t>observations</w:t>
      </w:r>
      <w:r w:rsidR="006837E3">
        <w:rPr>
          <w:rFonts w:ascii="Times New Roman" w:hAnsi="Times New Roman" w:cs="Times New Roman"/>
          <w:sz w:val="22"/>
          <w:szCs w:val="20"/>
        </w:rPr>
        <w:t xml:space="preserve"> and</w:t>
      </w:r>
      <w:r w:rsidR="008B6920" w:rsidRPr="00E835CE">
        <w:rPr>
          <w:rFonts w:ascii="Times New Roman" w:hAnsi="Times New Roman" w:cs="Times New Roman"/>
          <w:sz w:val="22"/>
          <w:szCs w:val="20"/>
        </w:rPr>
        <w:t xml:space="preserve"> data products</w:t>
      </w:r>
      <w:r w:rsidR="006837E3">
        <w:rPr>
          <w:rFonts w:ascii="Times New Roman" w:hAnsi="Times New Roman" w:cs="Times New Roman"/>
          <w:sz w:val="22"/>
          <w:szCs w:val="20"/>
        </w:rPr>
        <w:t xml:space="preserve"> are needed, and the </w:t>
      </w:r>
      <w:r w:rsidR="009205C0">
        <w:rPr>
          <w:rFonts w:ascii="Times New Roman" w:hAnsi="Times New Roman" w:cs="Times New Roman"/>
          <w:sz w:val="22"/>
          <w:szCs w:val="20"/>
        </w:rPr>
        <w:t xml:space="preserve">likely </w:t>
      </w:r>
      <w:r w:rsidR="006837E3">
        <w:rPr>
          <w:rFonts w:ascii="Times New Roman" w:hAnsi="Times New Roman" w:cs="Times New Roman"/>
          <w:sz w:val="22"/>
          <w:szCs w:val="20"/>
        </w:rPr>
        <w:t>challenges</w:t>
      </w:r>
      <w:r w:rsidR="008B6920" w:rsidRPr="00E835CE">
        <w:rPr>
          <w:rFonts w:ascii="Times New Roman" w:hAnsi="Times New Roman" w:cs="Times New Roman"/>
          <w:sz w:val="22"/>
          <w:szCs w:val="20"/>
        </w:rPr>
        <w:t>.</w:t>
      </w:r>
    </w:p>
    <w:p w14:paraId="312A1445" w14:textId="36587488" w:rsidR="008B6920" w:rsidRPr="00E835CE" w:rsidRDefault="008B6920" w:rsidP="00A67E4D">
      <w:pPr>
        <w:rPr>
          <w:rFonts w:ascii="Times New Roman" w:hAnsi="Times New Roman" w:cs="Times New Roman"/>
          <w:sz w:val="22"/>
          <w:szCs w:val="20"/>
        </w:rPr>
      </w:pPr>
    </w:p>
    <w:p w14:paraId="4E4A39FB" w14:textId="14C73C72" w:rsidR="009205C0" w:rsidRDefault="008B6920" w:rsidP="00A67E4D">
      <w:pPr>
        <w:rPr>
          <w:rFonts w:ascii="Times New Roman" w:hAnsi="Times New Roman" w:cs="Times New Roman"/>
          <w:sz w:val="22"/>
          <w:szCs w:val="20"/>
        </w:rPr>
      </w:pPr>
      <w:r w:rsidRPr="00FD08E2">
        <w:rPr>
          <w:rFonts w:ascii="Times New Roman" w:hAnsi="Times New Roman" w:cs="Times New Roman"/>
          <w:i/>
          <w:sz w:val="22"/>
          <w:szCs w:val="20"/>
        </w:rPr>
        <w:t>We are soliciting your</w:t>
      </w:r>
      <w:r w:rsidR="00B44B8A" w:rsidRPr="00FD08E2">
        <w:rPr>
          <w:rFonts w:ascii="Times New Roman" w:hAnsi="Times New Roman" w:cs="Times New Roman"/>
          <w:i/>
          <w:sz w:val="22"/>
          <w:szCs w:val="20"/>
        </w:rPr>
        <w:t xml:space="preserve"> </w:t>
      </w:r>
      <w:r w:rsidR="009205C0" w:rsidRPr="00FD08E2">
        <w:rPr>
          <w:rFonts w:ascii="Times New Roman" w:hAnsi="Times New Roman" w:cs="Times New Roman"/>
          <w:i/>
          <w:sz w:val="22"/>
          <w:szCs w:val="20"/>
        </w:rPr>
        <w:t>idea</w:t>
      </w:r>
      <w:r w:rsidR="00FD08E2" w:rsidRPr="00FD08E2">
        <w:rPr>
          <w:rFonts w:ascii="Times New Roman" w:hAnsi="Times New Roman" w:cs="Times New Roman"/>
          <w:i/>
          <w:sz w:val="22"/>
          <w:szCs w:val="20"/>
        </w:rPr>
        <w:t>s</w:t>
      </w:r>
      <w:r w:rsidR="00B44B8A" w:rsidRPr="00FD08E2">
        <w:rPr>
          <w:rFonts w:ascii="Times New Roman" w:hAnsi="Times New Roman" w:cs="Times New Roman"/>
          <w:i/>
          <w:sz w:val="22"/>
          <w:szCs w:val="20"/>
        </w:rPr>
        <w:t xml:space="preserve"> for these key questions</w:t>
      </w:r>
      <w:r w:rsidR="00D603CE" w:rsidRPr="00FD08E2">
        <w:rPr>
          <w:rFonts w:ascii="Times New Roman" w:hAnsi="Times New Roman" w:cs="Times New Roman"/>
          <w:i/>
          <w:sz w:val="22"/>
          <w:szCs w:val="20"/>
        </w:rPr>
        <w:t>.</w:t>
      </w:r>
      <w:r w:rsidR="00D603CE" w:rsidRPr="00E835CE">
        <w:rPr>
          <w:rFonts w:ascii="Times New Roman" w:hAnsi="Times New Roman" w:cs="Times New Roman"/>
          <w:sz w:val="22"/>
          <w:szCs w:val="20"/>
        </w:rPr>
        <w:t xml:space="preserve"> Please use the attached template</w:t>
      </w:r>
      <w:r w:rsidR="00BE1213">
        <w:rPr>
          <w:rFonts w:ascii="Times New Roman" w:hAnsi="Times New Roman" w:cs="Times New Roman"/>
          <w:sz w:val="22"/>
          <w:szCs w:val="20"/>
        </w:rPr>
        <w:t>. Y</w:t>
      </w:r>
      <w:r w:rsidR="006D466F">
        <w:rPr>
          <w:rFonts w:ascii="Times New Roman" w:hAnsi="Times New Roman" w:cs="Times New Roman"/>
          <w:sz w:val="22"/>
          <w:szCs w:val="20"/>
        </w:rPr>
        <w:t>o</w:t>
      </w:r>
      <w:r w:rsidR="001800A0">
        <w:rPr>
          <w:rFonts w:ascii="Times New Roman" w:hAnsi="Times New Roman" w:cs="Times New Roman"/>
          <w:sz w:val="22"/>
          <w:szCs w:val="20"/>
        </w:rPr>
        <w:t xml:space="preserve">u are welcome to submit more than one White Paper but </w:t>
      </w:r>
      <w:r w:rsidR="00BE1213" w:rsidRPr="00A16AEC">
        <w:rPr>
          <w:rFonts w:ascii="Times New Roman" w:hAnsi="Times New Roman" w:cs="Times New Roman"/>
          <w:b/>
          <w:sz w:val="22"/>
          <w:szCs w:val="20"/>
        </w:rPr>
        <w:t xml:space="preserve">please </w:t>
      </w:r>
      <w:r w:rsidR="001800A0" w:rsidRPr="00A16AEC">
        <w:rPr>
          <w:rFonts w:ascii="Times New Roman" w:hAnsi="Times New Roman" w:cs="Times New Roman"/>
          <w:b/>
          <w:sz w:val="22"/>
          <w:szCs w:val="20"/>
        </w:rPr>
        <w:t>limit each paper to only one question</w:t>
      </w:r>
      <w:r w:rsidR="001800A0">
        <w:rPr>
          <w:rFonts w:ascii="Times New Roman" w:hAnsi="Times New Roman" w:cs="Times New Roman"/>
          <w:sz w:val="22"/>
          <w:szCs w:val="20"/>
        </w:rPr>
        <w:t>.</w:t>
      </w:r>
    </w:p>
    <w:p w14:paraId="45A23144" w14:textId="77777777" w:rsidR="009205C0" w:rsidRDefault="009205C0" w:rsidP="00A67E4D">
      <w:pPr>
        <w:rPr>
          <w:rFonts w:ascii="Times New Roman" w:hAnsi="Times New Roman" w:cs="Times New Roman"/>
          <w:sz w:val="22"/>
          <w:szCs w:val="20"/>
        </w:rPr>
      </w:pPr>
    </w:p>
    <w:p w14:paraId="7A7B5A99" w14:textId="21357442" w:rsidR="008B6920" w:rsidRPr="00E835CE" w:rsidRDefault="000F4622" w:rsidP="00A67E4D">
      <w:pPr>
        <w:rPr>
          <w:rFonts w:ascii="Times New Roman" w:hAnsi="Times New Roman" w:cs="Times New Roman"/>
          <w:sz w:val="22"/>
          <w:szCs w:val="20"/>
        </w:rPr>
      </w:pPr>
      <w:r>
        <w:rPr>
          <w:rFonts w:ascii="Times New Roman" w:hAnsi="Times New Roman" w:cs="Times New Roman"/>
          <w:sz w:val="22"/>
          <w:szCs w:val="20"/>
        </w:rPr>
        <w:t>Note also the following guidelines that define the “Parameter Space”</w:t>
      </w:r>
      <w:r w:rsidR="009205C0">
        <w:rPr>
          <w:rFonts w:ascii="Times New Roman" w:hAnsi="Times New Roman" w:cs="Times New Roman"/>
          <w:sz w:val="22"/>
          <w:szCs w:val="20"/>
        </w:rPr>
        <w:t xml:space="preserve"> within which your submissions should stay</w:t>
      </w:r>
      <w:r w:rsidR="00BE1213">
        <w:rPr>
          <w:rFonts w:ascii="Times New Roman" w:hAnsi="Times New Roman" w:cs="Times New Roman"/>
          <w:sz w:val="22"/>
          <w:szCs w:val="20"/>
        </w:rPr>
        <w:t xml:space="preserve">. </w:t>
      </w:r>
      <w:bookmarkStart w:id="0" w:name="_GoBack"/>
      <w:r w:rsidR="00F110CB" w:rsidRPr="00F110CB">
        <w:rPr>
          <w:rFonts w:ascii="Times New Roman" w:hAnsi="Times New Roman" w:cs="Times New Roman"/>
          <w:sz w:val="22"/>
          <w:szCs w:val="20"/>
        </w:rPr>
        <w:t>This is important because the questions and how they are addressed need to be something NASA to which can respond.</w:t>
      </w:r>
      <w:bookmarkEnd w:id="0"/>
    </w:p>
    <w:p w14:paraId="45E721D7" w14:textId="4F0A008F" w:rsidR="00E835CE" w:rsidRPr="00E835CE" w:rsidRDefault="00E835CE" w:rsidP="00A67E4D">
      <w:pPr>
        <w:rPr>
          <w:rFonts w:ascii="Times New Roman" w:hAnsi="Times New Roman" w:cs="Times New Roman"/>
          <w:sz w:val="22"/>
          <w:szCs w:val="20"/>
        </w:rPr>
      </w:pPr>
    </w:p>
    <w:p w14:paraId="38625D83" w14:textId="47AD2786" w:rsidR="004522E5" w:rsidRPr="00C0643D" w:rsidRDefault="000F4622" w:rsidP="004522E5">
      <w:pPr>
        <w:rPr>
          <w:rFonts w:ascii="Arial" w:hAnsi="Arial" w:cs="Arial"/>
          <w:b/>
          <w:sz w:val="22"/>
          <w:szCs w:val="20"/>
        </w:rPr>
      </w:pPr>
      <w:r>
        <w:rPr>
          <w:rFonts w:ascii="Arial" w:hAnsi="Arial" w:cs="Arial"/>
          <w:b/>
          <w:sz w:val="22"/>
          <w:szCs w:val="20"/>
        </w:rPr>
        <w:t xml:space="preserve">White Paper </w:t>
      </w:r>
      <w:r w:rsidR="004522E5" w:rsidRPr="00C0643D">
        <w:rPr>
          <w:rFonts w:ascii="Arial" w:hAnsi="Arial" w:cs="Arial"/>
          <w:b/>
          <w:sz w:val="22"/>
          <w:szCs w:val="20"/>
        </w:rPr>
        <w:t>Parameter Space</w:t>
      </w:r>
    </w:p>
    <w:p w14:paraId="0250B465" w14:textId="0AE77D8C" w:rsidR="00347C1D" w:rsidRPr="007C520A" w:rsidRDefault="00611298" w:rsidP="007C520A">
      <w:pPr>
        <w:rPr>
          <w:rFonts w:ascii="Times New Roman" w:hAnsi="Times New Roman" w:cs="Times New Roman"/>
          <w:sz w:val="22"/>
          <w:szCs w:val="20"/>
        </w:rPr>
      </w:pPr>
      <w:r>
        <w:rPr>
          <w:rFonts w:ascii="Times New Roman" w:hAnsi="Times New Roman" w:cs="Times New Roman"/>
          <w:sz w:val="22"/>
          <w:szCs w:val="20"/>
        </w:rPr>
        <w:t xml:space="preserve">This </w:t>
      </w:r>
      <w:r w:rsidR="007C520A">
        <w:rPr>
          <w:rFonts w:ascii="Times New Roman" w:hAnsi="Times New Roman" w:cs="Times New Roman"/>
          <w:sz w:val="22"/>
          <w:szCs w:val="20"/>
        </w:rPr>
        <w:t xml:space="preserve">parameter space </w:t>
      </w:r>
      <w:r w:rsidR="00347C1D" w:rsidRPr="00347C1D">
        <w:rPr>
          <w:rFonts w:ascii="Times New Roman" w:hAnsi="Times New Roman" w:cs="Times New Roman"/>
          <w:sz w:val="22"/>
          <w:szCs w:val="20"/>
        </w:rPr>
        <w:t xml:space="preserve">provides </w:t>
      </w:r>
      <w:r w:rsidR="006D466F">
        <w:rPr>
          <w:rFonts w:ascii="Times New Roman" w:hAnsi="Times New Roman" w:cs="Times New Roman"/>
          <w:sz w:val="22"/>
          <w:szCs w:val="20"/>
        </w:rPr>
        <w:t>the</w:t>
      </w:r>
      <w:r w:rsidR="00347C1D" w:rsidRPr="00347C1D">
        <w:rPr>
          <w:rFonts w:ascii="Times New Roman" w:hAnsi="Times New Roman" w:cs="Times New Roman"/>
          <w:sz w:val="22"/>
          <w:szCs w:val="20"/>
        </w:rPr>
        <w:t xml:space="preserve"> </w:t>
      </w:r>
      <w:r w:rsidR="006D466F">
        <w:rPr>
          <w:rFonts w:ascii="Times New Roman" w:hAnsi="Times New Roman" w:cs="Times New Roman"/>
          <w:sz w:val="22"/>
          <w:szCs w:val="20"/>
        </w:rPr>
        <w:t>context</w:t>
      </w:r>
      <w:r w:rsidR="00347C1D" w:rsidRPr="00347C1D">
        <w:rPr>
          <w:rFonts w:ascii="Times New Roman" w:hAnsi="Times New Roman" w:cs="Times New Roman"/>
          <w:sz w:val="22"/>
          <w:szCs w:val="20"/>
        </w:rPr>
        <w:t xml:space="preserve"> wi</w:t>
      </w:r>
      <w:r w:rsidR="007C520A">
        <w:rPr>
          <w:rFonts w:ascii="Times New Roman" w:hAnsi="Times New Roman" w:cs="Times New Roman"/>
          <w:sz w:val="22"/>
          <w:szCs w:val="20"/>
        </w:rPr>
        <w:t>thin which the programs operate.</w:t>
      </w:r>
      <w:r w:rsidR="00347C1D" w:rsidRPr="00347C1D">
        <w:rPr>
          <w:rFonts w:ascii="Times New Roman" w:hAnsi="Times New Roman" w:cs="Times New Roman"/>
          <w:sz w:val="22"/>
          <w:szCs w:val="20"/>
        </w:rPr>
        <w:t xml:space="preserve"> </w:t>
      </w:r>
    </w:p>
    <w:p w14:paraId="1FB2A633" w14:textId="77777777" w:rsidR="0014065A" w:rsidRPr="0014065A" w:rsidRDefault="0014065A" w:rsidP="0014065A">
      <w:pPr>
        <w:rPr>
          <w:rFonts w:ascii="Times New Roman" w:hAnsi="Times New Roman" w:cs="Times New Roman"/>
          <w:sz w:val="22"/>
          <w:szCs w:val="20"/>
        </w:rPr>
      </w:pPr>
    </w:p>
    <w:p w14:paraId="239EBD75" w14:textId="38B2212D" w:rsidR="0014065A" w:rsidRPr="00386089" w:rsidRDefault="0014065A" w:rsidP="00386089">
      <w:pPr>
        <w:pStyle w:val="ListParagraph"/>
        <w:numPr>
          <w:ilvl w:val="0"/>
          <w:numId w:val="5"/>
        </w:numPr>
        <w:rPr>
          <w:rFonts w:ascii="Times New Roman" w:hAnsi="Times New Roman" w:cs="Times New Roman"/>
          <w:sz w:val="22"/>
          <w:szCs w:val="20"/>
        </w:rPr>
      </w:pPr>
      <w:r w:rsidRPr="00386089">
        <w:rPr>
          <w:rFonts w:ascii="Times New Roman" w:hAnsi="Times New Roman" w:cs="Times New Roman"/>
          <w:sz w:val="22"/>
          <w:szCs w:val="20"/>
        </w:rPr>
        <w:t xml:space="preserve">NASA </w:t>
      </w:r>
      <w:r w:rsidR="006D466F">
        <w:rPr>
          <w:rFonts w:ascii="Times New Roman" w:hAnsi="Times New Roman" w:cs="Times New Roman"/>
          <w:sz w:val="22"/>
          <w:szCs w:val="20"/>
        </w:rPr>
        <w:t>data</w:t>
      </w:r>
      <w:r w:rsidRPr="00386089">
        <w:rPr>
          <w:rFonts w:ascii="Times New Roman" w:hAnsi="Times New Roman" w:cs="Times New Roman"/>
          <w:sz w:val="22"/>
          <w:szCs w:val="20"/>
        </w:rPr>
        <w:t xml:space="preserve">: </w:t>
      </w:r>
      <w:r w:rsidR="001A4FDB">
        <w:rPr>
          <w:rFonts w:ascii="Times New Roman" w:hAnsi="Times New Roman" w:cs="Times New Roman"/>
          <w:sz w:val="22"/>
          <w:szCs w:val="20"/>
        </w:rPr>
        <w:t>Because these</w:t>
      </w:r>
      <w:r w:rsidRPr="00386089">
        <w:rPr>
          <w:rFonts w:ascii="Times New Roman" w:hAnsi="Times New Roman" w:cs="Times New Roman"/>
          <w:sz w:val="22"/>
          <w:szCs w:val="20"/>
        </w:rPr>
        <w:t xml:space="preserve"> are NASA programs </w:t>
      </w:r>
      <w:r w:rsidR="001A4FDB">
        <w:rPr>
          <w:rFonts w:ascii="Times New Roman" w:hAnsi="Times New Roman" w:cs="Times New Roman"/>
          <w:sz w:val="22"/>
          <w:szCs w:val="20"/>
        </w:rPr>
        <w:t>their work</w:t>
      </w:r>
      <w:r w:rsidRPr="00386089">
        <w:rPr>
          <w:rFonts w:ascii="Times New Roman" w:hAnsi="Times New Roman" w:cs="Times New Roman"/>
          <w:sz w:val="22"/>
          <w:szCs w:val="20"/>
        </w:rPr>
        <w:t xml:space="preserve"> must utilize NASA</w:t>
      </w:r>
      <w:r w:rsidR="006D466F">
        <w:rPr>
          <w:rFonts w:ascii="Times New Roman" w:hAnsi="Times New Roman" w:cs="Times New Roman"/>
          <w:sz w:val="22"/>
          <w:szCs w:val="20"/>
        </w:rPr>
        <w:t xml:space="preserve"> observations and model outputs </w:t>
      </w:r>
    </w:p>
    <w:p w14:paraId="1BD6FD8F" w14:textId="2103CF7B" w:rsidR="0014065A" w:rsidRPr="00386089" w:rsidRDefault="0014065A" w:rsidP="00386089">
      <w:pPr>
        <w:pStyle w:val="ListParagraph"/>
        <w:numPr>
          <w:ilvl w:val="0"/>
          <w:numId w:val="5"/>
        </w:numPr>
        <w:rPr>
          <w:rFonts w:ascii="Times New Roman" w:hAnsi="Times New Roman" w:cs="Times New Roman"/>
          <w:sz w:val="22"/>
          <w:szCs w:val="20"/>
        </w:rPr>
      </w:pPr>
      <w:r w:rsidRPr="00386089">
        <w:rPr>
          <w:rFonts w:ascii="Times New Roman" w:hAnsi="Times New Roman" w:cs="Times New Roman"/>
          <w:sz w:val="22"/>
          <w:szCs w:val="20"/>
        </w:rPr>
        <w:t>Ecosystems covered: terrestrial, freshwater, and marine</w:t>
      </w:r>
    </w:p>
    <w:p w14:paraId="3CB33552" w14:textId="77777777" w:rsidR="00EB629F" w:rsidRPr="00386089" w:rsidRDefault="00EB629F" w:rsidP="00EB629F">
      <w:pPr>
        <w:pStyle w:val="ListParagraph"/>
        <w:numPr>
          <w:ilvl w:val="0"/>
          <w:numId w:val="5"/>
        </w:numPr>
        <w:rPr>
          <w:rFonts w:ascii="Times New Roman" w:hAnsi="Times New Roman" w:cs="Times New Roman"/>
          <w:sz w:val="22"/>
          <w:szCs w:val="20"/>
        </w:rPr>
      </w:pPr>
      <w:r w:rsidRPr="00386089">
        <w:rPr>
          <w:rFonts w:ascii="Times New Roman" w:hAnsi="Times New Roman" w:cs="Times New Roman"/>
          <w:sz w:val="22"/>
          <w:szCs w:val="20"/>
        </w:rPr>
        <w:t>Biodiversity levels: ecosystems, species, and genes</w:t>
      </w:r>
    </w:p>
    <w:p w14:paraId="57FDD290" w14:textId="5646F31D" w:rsidR="00EB629F" w:rsidRPr="00EB629F" w:rsidRDefault="00EB629F" w:rsidP="00EB629F">
      <w:pPr>
        <w:pStyle w:val="ListParagraph"/>
        <w:numPr>
          <w:ilvl w:val="0"/>
          <w:numId w:val="5"/>
        </w:numPr>
        <w:spacing w:after="160" w:line="259" w:lineRule="auto"/>
        <w:rPr>
          <w:rFonts w:ascii="Times New Roman" w:hAnsi="Times New Roman" w:cs="Times New Roman"/>
          <w:sz w:val="22"/>
          <w:szCs w:val="20"/>
        </w:rPr>
      </w:pPr>
      <w:r w:rsidRPr="00EB629F">
        <w:rPr>
          <w:rFonts w:ascii="Times New Roman" w:hAnsi="Times New Roman" w:cs="Times New Roman"/>
          <w:sz w:val="22"/>
          <w:szCs w:val="20"/>
        </w:rPr>
        <w:t>Impact: Each question should be central to our understanding of the natural world</w:t>
      </w:r>
      <w:r>
        <w:rPr>
          <w:rFonts w:ascii="Times New Roman" w:hAnsi="Times New Roman" w:cs="Times New Roman"/>
          <w:sz w:val="22"/>
          <w:szCs w:val="20"/>
        </w:rPr>
        <w:t xml:space="preserve">; </w:t>
      </w:r>
      <w:r w:rsidR="003F651F">
        <w:rPr>
          <w:rFonts w:ascii="Times New Roman" w:hAnsi="Times New Roman" w:cs="Times New Roman"/>
          <w:sz w:val="22"/>
          <w:szCs w:val="20"/>
        </w:rPr>
        <w:t xml:space="preserve">for more applied questions, </w:t>
      </w:r>
      <w:r>
        <w:rPr>
          <w:rFonts w:ascii="Times New Roman" w:hAnsi="Times New Roman" w:cs="Times New Roman"/>
          <w:sz w:val="22"/>
          <w:szCs w:val="20"/>
        </w:rPr>
        <w:t>addressing t</w:t>
      </w:r>
      <w:r w:rsidR="003F651F">
        <w:rPr>
          <w:rFonts w:ascii="Times New Roman" w:hAnsi="Times New Roman" w:cs="Times New Roman"/>
          <w:sz w:val="22"/>
          <w:szCs w:val="20"/>
        </w:rPr>
        <w:t>hem</w:t>
      </w:r>
      <w:r>
        <w:rPr>
          <w:rFonts w:ascii="Times New Roman" w:hAnsi="Times New Roman" w:cs="Times New Roman"/>
          <w:sz w:val="22"/>
          <w:szCs w:val="20"/>
        </w:rPr>
        <w:t xml:space="preserve"> should lead </w:t>
      </w:r>
      <w:r w:rsidRPr="00EB629F">
        <w:rPr>
          <w:rFonts w:ascii="Times New Roman" w:hAnsi="Times New Roman" w:cs="Times New Roman"/>
          <w:sz w:val="22"/>
          <w:szCs w:val="20"/>
        </w:rPr>
        <w:t>to better decision making, management, and policy</w:t>
      </w:r>
    </w:p>
    <w:p w14:paraId="2DA3E7C7" w14:textId="77777777" w:rsidR="00327F43" w:rsidRPr="00EB6C1A" w:rsidRDefault="00327F43" w:rsidP="00327F43">
      <w:pPr>
        <w:pStyle w:val="ListParagraph"/>
        <w:numPr>
          <w:ilvl w:val="0"/>
          <w:numId w:val="5"/>
        </w:numPr>
        <w:rPr>
          <w:rFonts w:ascii="Times New Roman" w:hAnsi="Times New Roman" w:cs="Times New Roman"/>
          <w:sz w:val="22"/>
          <w:szCs w:val="20"/>
        </w:rPr>
      </w:pPr>
      <w:r>
        <w:rPr>
          <w:rFonts w:ascii="Times New Roman" w:hAnsi="Times New Roman" w:cs="Times New Roman"/>
          <w:sz w:val="22"/>
          <w:szCs w:val="20"/>
        </w:rPr>
        <w:t>Risk:</w:t>
      </w:r>
      <w:r w:rsidRPr="00EB6C1A">
        <w:rPr>
          <w:rFonts w:ascii="Times New Roman" w:hAnsi="Times New Roman" w:cs="Times New Roman"/>
          <w:sz w:val="22"/>
          <w:szCs w:val="20"/>
        </w:rPr>
        <w:t xml:space="preserve"> </w:t>
      </w:r>
      <w:r>
        <w:rPr>
          <w:rFonts w:ascii="Times New Roman" w:hAnsi="Times New Roman" w:cs="Times New Roman"/>
          <w:sz w:val="22"/>
          <w:szCs w:val="20"/>
        </w:rPr>
        <w:t>Thinking Big is good and t</w:t>
      </w:r>
      <w:r w:rsidRPr="00EB6C1A">
        <w:rPr>
          <w:rFonts w:ascii="Times New Roman" w:hAnsi="Times New Roman" w:cs="Times New Roman"/>
          <w:sz w:val="22"/>
          <w:szCs w:val="20"/>
        </w:rPr>
        <w:t>houghtful risks are fine and encouraged; high-risk activities may not make good candidates unless the potential value is also high</w:t>
      </w:r>
    </w:p>
    <w:p w14:paraId="52062214" w14:textId="2757F7A9" w:rsidR="004522E5" w:rsidRPr="002E032B" w:rsidRDefault="00611298" w:rsidP="004522E5">
      <w:pPr>
        <w:pStyle w:val="ListParagraph"/>
        <w:numPr>
          <w:ilvl w:val="0"/>
          <w:numId w:val="5"/>
        </w:numPr>
        <w:rPr>
          <w:rFonts w:ascii="Times New Roman" w:hAnsi="Times New Roman" w:cs="Times New Roman"/>
          <w:sz w:val="22"/>
          <w:szCs w:val="20"/>
        </w:rPr>
      </w:pPr>
      <w:r>
        <w:rPr>
          <w:rFonts w:ascii="Times New Roman" w:hAnsi="Times New Roman" w:cs="Times New Roman"/>
          <w:sz w:val="22"/>
          <w:szCs w:val="20"/>
        </w:rPr>
        <w:t>Program relevance: ideally, questions should b</w:t>
      </w:r>
      <w:r w:rsidR="004522E5">
        <w:rPr>
          <w:rFonts w:ascii="Times New Roman" w:hAnsi="Times New Roman" w:cs="Times New Roman"/>
          <w:sz w:val="22"/>
          <w:szCs w:val="20"/>
        </w:rPr>
        <w:t>e relevant to both the Biological Diversity and Ecological Forecasting</w:t>
      </w:r>
      <w:r w:rsidR="004522E5" w:rsidRPr="002E032B">
        <w:rPr>
          <w:rFonts w:ascii="Times New Roman" w:hAnsi="Times New Roman" w:cs="Times New Roman"/>
          <w:sz w:val="22"/>
          <w:szCs w:val="20"/>
        </w:rPr>
        <w:t xml:space="preserve"> programs</w:t>
      </w:r>
    </w:p>
    <w:p w14:paraId="23351266" w14:textId="77777777" w:rsidR="004522E5" w:rsidRDefault="004522E5">
      <w:pPr>
        <w:rPr>
          <w:rFonts w:ascii="Times New Roman" w:hAnsi="Times New Roman" w:cs="Times New Roman"/>
          <w:b/>
          <w:sz w:val="22"/>
          <w:szCs w:val="20"/>
        </w:rPr>
      </w:pPr>
    </w:p>
    <w:p w14:paraId="77D25BA4" w14:textId="5C12912C" w:rsidR="006D466F" w:rsidRDefault="006D466F">
      <w:pPr>
        <w:rPr>
          <w:rFonts w:ascii="Arial" w:hAnsi="Arial" w:cs="Arial"/>
          <w:b/>
          <w:sz w:val="22"/>
          <w:szCs w:val="20"/>
        </w:rPr>
      </w:pPr>
      <w:r>
        <w:rPr>
          <w:rFonts w:ascii="Arial" w:hAnsi="Arial" w:cs="Arial"/>
          <w:b/>
          <w:sz w:val="22"/>
          <w:szCs w:val="20"/>
        </w:rPr>
        <w:t>Background information:</w:t>
      </w:r>
    </w:p>
    <w:p w14:paraId="4207F158" w14:textId="5B7D7A86" w:rsidR="00C0643D" w:rsidRPr="00C0643D" w:rsidRDefault="00E835CE">
      <w:pPr>
        <w:rPr>
          <w:rFonts w:ascii="Arial" w:hAnsi="Arial" w:cs="Arial"/>
          <w:b/>
          <w:sz w:val="22"/>
          <w:szCs w:val="20"/>
        </w:rPr>
      </w:pPr>
      <w:r w:rsidRPr="00C0643D">
        <w:rPr>
          <w:rFonts w:ascii="Arial" w:hAnsi="Arial" w:cs="Arial"/>
          <w:b/>
          <w:sz w:val="22"/>
          <w:szCs w:val="20"/>
        </w:rPr>
        <w:t xml:space="preserve">The NASA </w:t>
      </w:r>
      <w:r w:rsidR="00AF5C73" w:rsidRPr="00C0643D">
        <w:rPr>
          <w:rFonts w:ascii="Arial" w:hAnsi="Arial" w:cs="Arial"/>
          <w:b/>
          <w:sz w:val="22"/>
          <w:szCs w:val="20"/>
        </w:rPr>
        <w:t xml:space="preserve">Biological Diversity and </w:t>
      </w:r>
      <w:r w:rsidRPr="00C0643D">
        <w:rPr>
          <w:rFonts w:ascii="Arial" w:hAnsi="Arial" w:cs="Arial"/>
          <w:b/>
          <w:sz w:val="22"/>
          <w:szCs w:val="20"/>
        </w:rPr>
        <w:t>E</w:t>
      </w:r>
      <w:r w:rsidR="00C0643D" w:rsidRPr="00C0643D">
        <w:rPr>
          <w:rFonts w:ascii="Arial" w:hAnsi="Arial" w:cs="Arial"/>
          <w:b/>
          <w:sz w:val="22"/>
          <w:szCs w:val="20"/>
        </w:rPr>
        <w:t>cological Forecasting Programs</w:t>
      </w:r>
    </w:p>
    <w:p w14:paraId="4C1491A9" w14:textId="658A023A" w:rsidR="00E835CE" w:rsidRDefault="004A7910">
      <w:pPr>
        <w:rPr>
          <w:rFonts w:ascii="Times New Roman" w:hAnsi="Times New Roman" w:cs="Times New Roman"/>
          <w:sz w:val="22"/>
          <w:szCs w:val="20"/>
        </w:rPr>
      </w:pPr>
      <w:r>
        <w:rPr>
          <w:rFonts w:ascii="Times New Roman" w:hAnsi="Times New Roman" w:cs="Times New Roman"/>
          <w:sz w:val="22"/>
          <w:szCs w:val="20"/>
        </w:rPr>
        <w:t xml:space="preserve">These programs are focused on </w:t>
      </w:r>
      <w:r w:rsidR="009C72EE">
        <w:rPr>
          <w:rFonts w:ascii="Times New Roman" w:hAnsi="Times New Roman" w:cs="Times New Roman"/>
          <w:sz w:val="22"/>
          <w:szCs w:val="20"/>
        </w:rPr>
        <w:t>u</w:t>
      </w:r>
      <w:r w:rsidR="002870EF">
        <w:rPr>
          <w:rFonts w:ascii="Times New Roman" w:hAnsi="Times New Roman" w:cs="Times New Roman"/>
          <w:sz w:val="22"/>
          <w:szCs w:val="20"/>
        </w:rPr>
        <w:t>nderstan</w:t>
      </w:r>
      <w:r w:rsidR="007A1EE4">
        <w:rPr>
          <w:rFonts w:ascii="Times New Roman" w:hAnsi="Times New Roman" w:cs="Times New Roman"/>
          <w:sz w:val="22"/>
          <w:szCs w:val="20"/>
        </w:rPr>
        <w:t>ding and saving life on Earth</w:t>
      </w:r>
      <w:r w:rsidR="009C72EE">
        <w:rPr>
          <w:rFonts w:ascii="Times New Roman" w:hAnsi="Times New Roman" w:cs="Times New Roman"/>
          <w:sz w:val="22"/>
          <w:szCs w:val="20"/>
        </w:rPr>
        <w:t xml:space="preserve">. </w:t>
      </w:r>
      <w:r w:rsidR="00161FA7">
        <w:rPr>
          <w:rFonts w:ascii="Times New Roman" w:hAnsi="Times New Roman" w:cs="Times New Roman"/>
          <w:sz w:val="22"/>
          <w:szCs w:val="20"/>
        </w:rPr>
        <w:t xml:space="preserve">In case you are not familiar with them this </w:t>
      </w:r>
      <w:r w:rsidR="007A1EE4">
        <w:rPr>
          <w:rFonts w:ascii="Times New Roman" w:hAnsi="Times New Roman" w:cs="Times New Roman"/>
          <w:sz w:val="22"/>
          <w:szCs w:val="20"/>
        </w:rPr>
        <w:t xml:space="preserve">summary </w:t>
      </w:r>
      <w:r w:rsidR="00161FA7">
        <w:rPr>
          <w:rFonts w:ascii="Times New Roman" w:hAnsi="Times New Roman" w:cs="Times New Roman"/>
          <w:sz w:val="22"/>
          <w:szCs w:val="20"/>
        </w:rPr>
        <w:t>will provide some context for the White Paper submissions</w:t>
      </w:r>
      <w:r w:rsidR="007A1EE4">
        <w:rPr>
          <w:rFonts w:ascii="Times New Roman" w:hAnsi="Times New Roman" w:cs="Times New Roman"/>
          <w:sz w:val="22"/>
          <w:szCs w:val="20"/>
        </w:rPr>
        <w:t>.</w:t>
      </w:r>
    </w:p>
    <w:p w14:paraId="075BE7D3" w14:textId="77777777" w:rsidR="00E34264" w:rsidRPr="00E835CE" w:rsidRDefault="00E34264">
      <w:pPr>
        <w:rPr>
          <w:rFonts w:ascii="Times New Roman" w:hAnsi="Times New Roman" w:cs="Times New Roman"/>
          <w:sz w:val="22"/>
          <w:szCs w:val="20"/>
        </w:rPr>
      </w:pPr>
    </w:p>
    <w:p w14:paraId="12C2F1A1" w14:textId="43066F2E" w:rsidR="00042895" w:rsidRPr="00042895" w:rsidRDefault="00AF5C73">
      <w:pPr>
        <w:rPr>
          <w:rFonts w:ascii="Times New Roman" w:hAnsi="Times New Roman" w:cs="Times New Roman"/>
          <w:sz w:val="22"/>
          <w:szCs w:val="20"/>
        </w:rPr>
      </w:pPr>
      <w:r w:rsidRPr="004A7910">
        <w:rPr>
          <w:rFonts w:ascii="Times New Roman" w:hAnsi="Times New Roman" w:cs="Times New Roman"/>
          <w:i/>
          <w:sz w:val="22"/>
          <w:szCs w:val="20"/>
        </w:rPr>
        <w:t>Biological Diversity</w:t>
      </w:r>
      <w:r w:rsidR="00E835CE" w:rsidRPr="004A7910">
        <w:rPr>
          <w:rFonts w:ascii="Times New Roman" w:hAnsi="Times New Roman" w:cs="Times New Roman"/>
          <w:i/>
          <w:sz w:val="22"/>
          <w:szCs w:val="20"/>
        </w:rPr>
        <w:t xml:space="preserve"> Program</w:t>
      </w:r>
      <w:r w:rsidR="000B2ED3" w:rsidRPr="004A7910">
        <w:rPr>
          <w:rFonts w:ascii="Times New Roman" w:hAnsi="Times New Roman" w:cs="Times New Roman"/>
          <w:i/>
          <w:sz w:val="22"/>
          <w:szCs w:val="20"/>
        </w:rPr>
        <w:t xml:space="preserve">. </w:t>
      </w:r>
      <w:r w:rsidRPr="00AF5C73">
        <w:rPr>
          <w:rFonts w:ascii="Times New Roman" w:hAnsi="Times New Roman" w:cs="Times New Roman"/>
          <w:sz w:val="22"/>
          <w:szCs w:val="20"/>
        </w:rPr>
        <w:t xml:space="preserve">The Biological Diversity research program uses NASA observations and models to improve our understanding of biological diversity, how and why it is changing, and its effects on and interactions with the Earth system. NASA explores patterns of biological diversity on land and in water using observations from satellites, airborne and seaborne platforms, and </w:t>
      </w:r>
      <w:r w:rsidRPr="00D818CC">
        <w:rPr>
          <w:rFonts w:ascii="Times New Roman" w:hAnsi="Times New Roman" w:cs="Times New Roman"/>
          <w:i/>
          <w:sz w:val="22"/>
          <w:szCs w:val="20"/>
        </w:rPr>
        <w:t xml:space="preserve">in situ </w:t>
      </w:r>
      <w:r w:rsidRPr="00AF5C73">
        <w:rPr>
          <w:rFonts w:ascii="Times New Roman" w:hAnsi="Times New Roman" w:cs="Times New Roman"/>
          <w:sz w:val="22"/>
          <w:szCs w:val="20"/>
        </w:rPr>
        <w:t xml:space="preserve">surveys. These </w:t>
      </w:r>
      <w:r w:rsidRPr="00AF5C73">
        <w:rPr>
          <w:rFonts w:ascii="Times New Roman" w:hAnsi="Times New Roman" w:cs="Times New Roman"/>
          <w:sz w:val="22"/>
          <w:szCs w:val="20"/>
        </w:rPr>
        <w:lastRenderedPageBreak/>
        <w:t>observations are well-suited for detecting such patterns, especially at the ecosystem level, but also at</w:t>
      </w:r>
      <w:r w:rsidR="00AE4BA1">
        <w:rPr>
          <w:rFonts w:ascii="Times New Roman" w:hAnsi="Times New Roman" w:cs="Times New Roman"/>
          <w:sz w:val="22"/>
          <w:szCs w:val="20"/>
        </w:rPr>
        <w:t xml:space="preserve"> </w:t>
      </w:r>
      <w:r w:rsidRPr="00AF5C73">
        <w:rPr>
          <w:rFonts w:ascii="Times New Roman" w:hAnsi="Times New Roman" w:cs="Times New Roman"/>
          <w:sz w:val="22"/>
          <w:szCs w:val="20"/>
        </w:rPr>
        <w:t xml:space="preserve">finer community and species levels. Through a combination of observations and models, NASA further seeks to </w:t>
      </w:r>
      <w:r w:rsidR="00D818CC">
        <w:rPr>
          <w:rFonts w:ascii="Times New Roman" w:hAnsi="Times New Roman" w:cs="Times New Roman"/>
          <w:sz w:val="22"/>
          <w:szCs w:val="20"/>
        </w:rPr>
        <w:t>identify</w:t>
      </w:r>
      <w:r w:rsidRPr="00AF5C73">
        <w:rPr>
          <w:rFonts w:ascii="Times New Roman" w:hAnsi="Times New Roman" w:cs="Times New Roman"/>
          <w:sz w:val="22"/>
          <w:szCs w:val="20"/>
        </w:rPr>
        <w:t xml:space="preserve"> the geophysical and ecological processes that result in the patterns of biological diversity our observations detect. This process-oriented research aligns the Biological Diversity research program with activities of other NASA Earth Science programs, such as efforts to track the biogeochemical cycling of elements like carbon and studies of the water cycle.</w:t>
      </w:r>
    </w:p>
    <w:p w14:paraId="68EE66B7" w14:textId="77777777" w:rsidR="00042895" w:rsidRDefault="00042895">
      <w:pPr>
        <w:rPr>
          <w:rFonts w:ascii="Times New Roman" w:hAnsi="Times New Roman" w:cs="Times New Roman"/>
          <w:b/>
          <w:sz w:val="22"/>
          <w:szCs w:val="20"/>
        </w:rPr>
      </w:pPr>
    </w:p>
    <w:p w14:paraId="4C868581" w14:textId="7AE992EC" w:rsidR="00663127" w:rsidRDefault="00042895">
      <w:pPr>
        <w:rPr>
          <w:rFonts w:ascii="Times New Roman" w:hAnsi="Times New Roman" w:cs="Times New Roman"/>
          <w:sz w:val="22"/>
          <w:szCs w:val="20"/>
        </w:rPr>
      </w:pPr>
      <w:r w:rsidRPr="004A7910">
        <w:rPr>
          <w:rFonts w:ascii="Times New Roman" w:hAnsi="Times New Roman" w:cs="Times New Roman"/>
          <w:i/>
          <w:sz w:val="22"/>
          <w:szCs w:val="20"/>
        </w:rPr>
        <w:t>Ecological Forecasting Program</w:t>
      </w:r>
      <w:r w:rsidR="000B2ED3" w:rsidRPr="004A7910">
        <w:rPr>
          <w:rFonts w:ascii="Times New Roman" w:hAnsi="Times New Roman" w:cs="Times New Roman"/>
          <w:i/>
          <w:sz w:val="22"/>
          <w:szCs w:val="20"/>
        </w:rPr>
        <w:t xml:space="preserve">. </w:t>
      </w:r>
      <w:r w:rsidR="00AE4BA1">
        <w:rPr>
          <w:rFonts w:ascii="Times New Roman" w:hAnsi="Times New Roman" w:cs="Times New Roman"/>
          <w:sz w:val="22"/>
          <w:szCs w:val="20"/>
        </w:rPr>
        <w:t>The Ecological Forecasting a</w:t>
      </w:r>
      <w:r w:rsidR="00AF5C73" w:rsidRPr="00AE4BA1">
        <w:rPr>
          <w:rFonts w:ascii="Times New Roman" w:hAnsi="Times New Roman" w:cs="Times New Roman"/>
          <w:sz w:val="22"/>
          <w:szCs w:val="20"/>
        </w:rPr>
        <w:t xml:space="preserve">pplications </w:t>
      </w:r>
      <w:r w:rsidR="00AE4BA1">
        <w:rPr>
          <w:rFonts w:ascii="Times New Roman" w:hAnsi="Times New Roman" w:cs="Times New Roman"/>
          <w:sz w:val="22"/>
          <w:szCs w:val="20"/>
        </w:rPr>
        <w:t xml:space="preserve">program </w:t>
      </w:r>
      <w:r w:rsidR="00AF5C73" w:rsidRPr="00AE4BA1">
        <w:rPr>
          <w:rFonts w:ascii="Times New Roman" w:hAnsi="Times New Roman" w:cs="Times New Roman"/>
          <w:sz w:val="22"/>
          <w:szCs w:val="20"/>
        </w:rPr>
        <w:t>promotes the use of Earth observations and models to analyze and forecast</w:t>
      </w:r>
      <w:r w:rsidR="000C1549">
        <w:rPr>
          <w:rFonts w:ascii="Times New Roman" w:hAnsi="Times New Roman" w:cs="Times New Roman"/>
          <w:sz w:val="22"/>
          <w:szCs w:val="20"/>
        </w:rPr>
        <w:t xml:space="preserve">, with uncertainties captured, </w:t>
      </w:r>
      <w:r w:rsidR="00695AD4">
        <w:rPr>
          <w:rFonts w:ascii="Times New Roman" w:hAnsi="Times New Roman" w:cs="Times New Roman"/>
          <w:sz w:val="22"/>
          <w:szCs w:val="20"/>
        </w:rPr>
        <w:t xml:space="preserve">the impact of natural and human-caused </w:t>
      </w:r>
      <w:r w:rsidR="00AF5C73" w:rsidRPr="00AE4BA1">
        <w:rPr>
          <w:rFonts w:ascii="Times New Roman" w:hAnsi="Times New Roman" w:cs="Times New Roman"/>
          <w:sz w:val="22"/>
          <w:szCs w:val="20"/>
        </w:rPr>
        <w:t>changes affect</w:t>
      </w:r>
      <w:r w:rsidR="003F651F">
        <w:rPr>
          <w:rFonts w:ascii="Times New Roman" w:hAnsi="Times New Roman" w:cs="Times New Roman"/>
          <w:sz w:val="22"/>
          <w:szCs w:val="20"/>
        </w:rPr>
        <w:t>ing</w:t>
      </w:r>
      <w:r w:rsidR="00AF5C73" w:rsidRPr="00AE4BA1">
        <w:rPr>
          <w:rFonts w:ascii="Times New Roman" w:hAnsi="Times New Roman" w:cs="Times New Roman"/>
          <w:sz w:val="22"/>
          <w:szCs w:val="20"/>
        </w:rPr>
        <w:t xml:space="preserve"> ecosystems</w:t>
      </w:r>
      <w:r w:rsidR="00AE4BA1">
        <w:rPr>
          <w:rFonts w:ascii="Times New Roman" w:hAnsi="Times New Roman" w:cs="Times New Roman"/>
          <w:sz w:val="22"/>
          <w:szCs w:val="20"/>
        </w:rPr>
        <w:t>, species, and genes</w:t>
      </w:r>
      <w:r w:rsidR="00695AD4">
        <w:rPr>
          <w:rFonts w:ascii="Times New Roman" w:hAnsi="Times New Roman" w:cs="Times New Roman"/>
          <w:sz w:val="22"/>
          <w:szCs w:val="20"/>
        </w:rPr>
        <w:t xml:space="preserve">. Primary users </w:t>
      </w:r>
      <w:r w:rsidR="005D6DEF">
        <w:rPr>
          <w:rFonts w:ascii="Times New Roman" w:hAnsi="Times New Roman" w:cs="Times New Roman"/>
          <w:sz w:val="22"/>
          <w:szCs w:val="20"/>
        </w:rPr>
        <w:t xml:space="preserve">of program outputs </w:t>
      </w:r>
      <w:r w:rsidR="00AF5C73" w:rsidRPr="00AE4BA1">
        <w:rPr>
          <w:rFonts w:ascii="Times New Roman" w:hAnsi="Times New Roman" w:cs="Times New Roman"/>
          <w:sz w:val="22"/>
          <w:szCs w:val="20"/>
        </w:rPr>
        <w:t>are natural resource managers (</w:t>
      </w:r>
      <w:r w:rsidR="00695AD4">
        <w:rPr>
          <w:rFonts w:ascii="Times New Roman" w:hAnsi="Times New Roman" w:cs="Times New Roman"/>
          <w:sz w:val="22"/>
          <w:szCs w:val="20"/>
        </w:rPr>
        <w:t>freshwater, marine, and terrestrial) and people and organizations</w:t>
      </w:r>
      <w:r w:rsidR="00AF5C73" w:rsidRPr="00AE4BA1">
        <w:rPr>
          <w:rFonts w:ascii="Times New Roman" w:hAnsi="Times New Roman" w:cs="Times New Roman"/>
          <w:sz w:val="22"/>
          <w:szCs w:val="20"/>
        </w:rPr>
        <w:t xml:space="preserve"> involved in conservation and ecosystem management.</w:t>
      </w:r>
      <w:r w:rsidR="00695AD4">
        <w:rPr>
          <w:rFonts w:ascii="Times New Roman" w:hAnsi="Times New Roman" w:cs="Times New Roman"/>
          <w:sz w:val="22"/>
          <w:szCs w:val="20"/>
        </w:rPr>
        <w:t xml:space="preserve"> </w:t>
      </w:r>
      <w:r w:rsidR="00F04F5A">
        <w:rPr>
          <w:rFonts w:ascii="Times New Roman" w:hAnsi="Times New Roman" w:cs="Times New Roman"/>
          <w:sz w:val="22"/>
          <w:szCs w:val="20"/>
        </w:rPr>
        <w:t xml:space="preserve">The program utilizes </w:t>
      </w:r>
      <w:r w:rsidR="00AE4BA1" w:rsidRPr="00AE4BA1">
        <w:rPr>
          <w:rFonts w:ascii="Times New Roman" w:hAnsi="Times New Roman" w:cs="Times New Roman"/>
          <w:sz w:val="22"/>
          <w:szCs w:val="20"/>
        </w:rPr>
        <w:t>information from the physical, biological, and social sciences </w:t>
      </w:r>
      <w:r w:rsidR="00F04F5A">
        <w:rPr>
          <w:rFonts w:ascii="Times New Roman" w:hAnsi="Times New Roman" w:cs="Times New Roman"/>
          <w:sz w:val="22"/>
          <w:szCs w:val="20"/>
        </w:rPr>
        <w:t xml:space="preserve">to develop products and tools that </w:t>
      </w:r>
      <w:r w:rsidR="00462FA3">
        <w:rPr>
          <w:rFonts w:ascii="Times New Roman" w:hAnsi="Times New Roman" w:cs="Times New Roman"/>
          <w:sz w:val="22"/>
          <w:szCs w:val="20"/>
        </w:rPr>
        <w:t>support</w:t>
      </w:r>
      <w:r w:rsidR="00F04F5A">
        <w:rPr>
          <w:rFonts w:ascii="Times New Roman" w:hAnsi="Times New Roman" w:cs="Times New Roman"/>
          <w:sz w:val="22"/>
          <w:szCs w:val="20"/>
        </w:rPr>
        <w:t xml:space="preserve"> </w:t>
      </w:r>
      <w:r w:rsidR="00F04F5A" w:rsidRPr="00AE4BA1">
        <w:rPr>
          <w:rFonts w:ascii="Times New Roman" w:hAnsi="Times New Roman" w:cs="Times New Roman"/>
          <w:sz w:val="22"/>
          <w:szCs w:val="20"/>
        </w:rPr>
        <w:t>effective resource management</w:t>
      </w:r>
      <w:r w:rsidR="00F04F5A">
        <w:rPr>
          <w:rFonts w:ascii="Times New Roman" w:hAnsi="Times New Roman" w:cs="Times New Roman"/>
          <w:sz w:val="22"/>
          <w:szCs w:val="20"/>
        </w:rPr>
        <w:t xml:space="preserve"> and improved resource policies</w:t>
      </w:r>
      <w:r w:rsidR="0099725A">
        <w:rPr>
          <w:rFonts w:ascii="Times New Roman" w:hAnsi="Times New Roman" w:cs="Times New Roman"/>
          <w:sz w:val="22"/>
          <w:szCs w:val="20"/>
        </w:rPr>
        <w:t>.</w:t>
      </w:r>
      <w:r w:rsidR="00AE4BA1" w:rsidRPr="00AE4BA1">
        <w:rPr>
          <w:rFonts w:ascii="Times New Roman" w:hAnsi="Times New Roman" w:cs="Times New Roman"/>
          <w:sz w:val="22"/>
          <w:szCs w:val="20"/>
        </w:rPr>
        <w:t xml:space="preserve"> </w:t>
      </w:r>
      <w:r w:rsidR="00663127">
        <w:rPr>
          <w:rFonts w:ascii="Times New Roman" w:hAnsi="Times New Roman" w:cs="Times New Roman"/>
          <w:sz w:val="22"/>
          <w:szCs w:val="20"/>
        </w:rPr>
        <w:t xml:space="preserve">A key aspect of these products and tools is that they are specifically designed to be consistent with the target user’s needs and level of expertise, </w:t>
      </w:r>
      <w:r w:rsidR="005D6DEF">
        <w:rPr>
          <w:rFonts w:ascii="Times New Roman" w:hAnsi="Times New Roman" w:cs="Times New Roman"/>
          <w:sz w:val="22"/>
          <w:szCs w:val="20"/>
        </w:rPr>
        <w:t xml:space="preserve">leading to an </w:t>
      </w:r>
      <w:r w:rsidR="00462FA3">
        <w:rPr>
          <w:rFonts w:ascii="Times New Roman" w:hAnsi="Times New Roman" w:cs="Times New Roman"/>
          <w:sz w:val="22"/>
          <w:szCs w:val="20"/>
        </w:rPr>
        <w:t xml:space="preserve">understanding </w:t>
      </w:r>
      <w:r w:rsidR="005D6DEF">
        <w:rPr>
          <w:rFonts w:ascii="Times New Roman" w:hAnsi="Times New Roman" w:cs="Times New Roman"/>
          <w:sz w:val="22"/>
          <w:szCs w:val="20"/>
        </w:rPr>
        <w:t xml:space="preserve">of </w:t>
      </w:r>
      <w:r w:rsidR="00462FA3">
        <w:rPr>
          <w:rFonts w:ascii="Times New Roman" w:hAnsi="Times New Roman" w:cs="Times New Roman"/>
          <w:sz w:val="22"/>
          <w:szCs w:val="20"/>
        </w:rPr>
        <w:t>the root cause of change and facilitating an appropriate response.</w:t>
      </w:r>
    </w:p>
    <w:p w14:paraId="660938D7" w14:textId="0AD6824D" w:rsidR="00CA27B8" w:rsidRDefault="00CA27B8">
      <w:pPr>
        <w:rPr>
          <w:rFonts w:ascii="Times New Roman" w:hAnsi="Times New Roman" w:cs="Times New Roman"/>
          <w:sz w:val="22"/>
          <w:szCs w:val="20"/>
        </w:rPr>
      </w:pPr>
    </w:p>
    <w:p w14:paraId="6251708E" w14:textId="685F3DCF" w:rsidR="00CA27B8" w:rsidRDefault="00CA27B8">
      <w:pPr>
        <w:rPr>
          <w:rFonts w:ascii="Times New Roman" w:hAnsi="Times New Roman" w:cs="Times New Roman"/>
          <w:sz w:val="22"/>
          <w:szCs w:val="20"/>
        </w:rPr>
      </w:pPr>
    </w:p>
    <w:p w14:paraId="28D30BA3" w14:textId="6100873E" w:rsidR="00826A08" w:rsidRPr="00DD3DA8" w:rsidRDefault="00826A08">
      <w:pPr>
        <w:rPr>
          <w:rFonts w:ascii="Arial" w:hAnsi="Arial" w:cs="Arial"/>
          <w:b/>
          <w:sz w:val="22"/>
          <w:szCs w:val="20"/>
        </w:rPr>
      </w:pPr>
      <w:r w:rsidRPr="00DD3DA8">
        <w:rPr>
          <w:rFonts w:ascii="Arial" w:hAnsi="Arial" w:cs="Arial"/>
          <w:b/>
          <w:sz w:val="22"/>
          <w:szCs w:val="20"/>
        </w:rPr>
        <w:t>Instructions:</w:t>
      </w:r>
    </w:p>
    <w:p w14:paraId="6C5143D1" w14:textId="04A39128" w:rsidR="00826A08" w:rsidRDefault="00826A08">
      <w:pPr>
        <w:rPr>
          <w:rFonts w:ascii="Times New Roman" w:hAnsi="Times New Roman" w:cs="Times New Roman"/>
          <w:sz w:val="22"/>
          <w:szCs w:val="20"/>
        </w:rPr>
      </w:pPr>
    </w:p>
    <w:p w14:paraId="1204521F" w14:textId="4091B05E" w:rsidR="00826A08" w:rsidRPr="00D229BE" w:rsidRDefault="00826A08" w:rsidP="00D229BE">
      <w:pPr>
        <w:pStyle w:val="ListParagraph"/>
        <w:numPr>
          <w:ilvl w:val="0"/>
          <w:numId w:val="16"/>
        </w:numPr>
        <w:rPr>
          <w:rFonts w:ascii="Times New Roman" w:hAnsi="Times New Roman" w:cs="Times New Roman"/>
          <w:sz w:val="22"/>
          <w:szCs w:val="20"/>
        </w:rPr>
      </w:pPr>
      <w:r w:rsidRPr="00D229BE">
        <w:rPr>
          <w:rFonts w:ascii="Times New Roman" w:hAnsi="Times New Roman" w:cs="Times New Roman"/>
          <w:sz w:val="22"/>
          <w:szCs w:val="20"/>
        </w:rPr>
        <w:t>The template is mostly self-explanatory</w:t>
      </w:r>
      <w:r w:rsidR="00202A8D">
        <w:rPr>
          <w:rFonts w:ascii="Times New Roman" w:hAnsi="Times New Roman" w:cs="Times New Roman"/>
          <w:sz w:val="22"/>
          <w:szCs w:val="20"/>
        </w:rPr>
        <w:t xml:space="preserve"> (questions? Please send to </w:t>
      </w:r>
      <w:hyperlink r:id="rId7" w:history="1">
        <w:r w:rsidR="003F651F" w:rsidRPr="005A049B">
          <w:rPr>
            <w:rStyle w:val="Hyperlink"/>
            <w:rFonts w:ascii="Times New Roman" w:hAnsi="Times New Roman" w:cs="Times New Roman"/>
            <w:sz w:val="22"/>
            <w:szCs w:val="20"/>
          </w:rPr>
          <w:t>gary.n.geller@jpl.nasa.gov</w:t>
        </w:r>
      </w:hyperlink>
      <w:r w:rsidR="00202A8D">
        <w:rPr>
          <w:rFonts w:ascii="Times New Roman" w:hAnsi="Times New Roman" w:cs="Times New Roman"/>
          <w:sz w:val="22"/>
          <w:szCs w:val="20"/>
        </w:rPr>
        <w:t>)</w:t>
      </w:r>
      <w:r w:rsidRPr="00D229BE">
        <w:rPr>
          <w:rFonts w:ascii="Times New Roman" w:hAnsi="Times New Roman" w:cs="Times New Roman"/>
          <w:sz w:val="22"/>
          <w:szCs w:val="20"/>
        </w:rPr>
        <w:t xml:space="preserve">. But a key aspect of </w:t>
      </w:r>
      <w:r w:rsidR="00202A8D">
        <w:rPr>
          <w:rFonts w:ascii="Times New Roman" w:hAnsi="Times New Roman" w:cs="Times New Roman"/>
          <w:sz w:val="22"/>
          <w:szCs w:val="20"/>
        </w:rPr>
        <w:t>every</w:t>
      </w:r>
      <w:r w:rsidRPr="00D229BE">
        <w:rPr>
          <w:rFonts w:ascii="Times New Roman" w:hAnsi="Times New Roman" w:cs="Times New Roman"/>
          <w:sz w:val="22"/>
          <w:szCs w:val="20"/>
        </w:rPr>
        <w:t xml:space="preserve"> submission is to be both brief and focused</w:t>
      </w:r>
      <w:r w:rsidR="003935B7" w:rsidRPr="00D229BE">
        <w:rPr>
          <w:rFonts w:ascii="Times New Roman" w:hAnsi="Times New Roman" w:cs="Times New Roman"/>
          <w:sz w:val="22"/>
          <w:szCs w:val="20"/>
        </w:rPr>
        <w:t>.</w:t>
      </w:r>
    </w:p>
    <w:p w14:paraId="267892B4" w14:textId="7AA0CDA4" w:rsidR="003935B7" w:rsidRDefault="003935B7">
      <w:pPr>
        <w:rPr>
          <w:rFonts w:ascii="Times New Roman" w:hAnsi="Times New Roman" w:cs="Times New Roman"/>
          <w:sz w:val="22"/>
          <w:szCs w:val="20"/>
        </w:rPr>
      </w:pPr>
    </w:p>
    <w:p w14:paraId="05FE0D02" w14:textId="31BFF98A" w:rsidR="003935B7" w:rsidRPr="00D229BE" w:rsidRDefault="003935B7" w:rsidP="00D229BE">
      <w:pPr>
        <w:pStyle w:val="ListParagraph"/>
        <w:numPr>
          <w:ilvl w:val="0"/>
          <w:numId w:val="16"/>
        </w:numPr>
        <w:rPr>
          <w:rFonts w:ascii="Times New Roman" w:hAnsi="Times New Roman" w:cs="Times New Roman"/>
          <w:sz w:val="22"/>
          <w:szCs w:val="20"/>
        </w:rPr>
      </w:pPr>
      <w:r w:rsidRPr="00D229BE">
        <w:rPr>
          <w:rFonts w:ascii="Times New Roman" w:hAnsi="Times New Roman" w:cs="Times New Roman"/>
          <w:sz w:val="22"/>
          <w:szCs w:val="20"/>
        </w:rPr>
        <w:t>One question per subm</w:t>
      </w:r>
      <w:r w:rsidR="00D229BE">
        <w:rPr>
          <w:rFonts w:ascii="Times New Roman" w:hAnsi="Times New Roman" w:cs="Times New Roman"/>
          <w:sz w:val="22"/>
          <w:szCs w:val="20"/>
        </w:rPr>
        <w:t>ission, but you are welcome to make multiple submissions.</w:t>
      </w:r>
    </w:p>
    <w:p w14:paraId="2F93F306" w14:textId="59DF01EC" w:rsidR="003935B7" w:rsidRDefault="003935B7">
      <w:pPr>
        <w:rPr>
          <w:rFonts w:ascii="Times New Roman" w:hAnsi="Times New Roman" w:cs="Times New Roman"/>
          <w:sz w:val="22"/>
          <w:szCs w:val="20"/>
        </w:rPr>
      </w:pPr>
    </w:p>
    <w:p w14:paraId="3796AC85" w14:textId="764AE039" w:rsidR="003935B7" w:rsidRPr="00D229BE" w:rsidRDefault="00D229BE" w:rsidP="00D229BE">
      <w:pPr>
        <w:pStyle w:val="ListParagraph"/>
        <w:numPr>
          <w:ilvl w:val="0"/>
          <w:numId w:val="16"/>
        </w:numPr>
        <w:rPr>
          <w:rFonts w:ascii="Times New Roman" w:hAnsi="Times New Roman" w:cs="Times New Roman"/>
          <w:sz w:val="22"/>
          <w:szCs w:val="20"/>
        </w:rPr>
      </w:pPr>
      <w:r>
        <w:rPr>
          <w:rFonts w:ascii="Times New Roman" w:hAnsi="Times New Roman" w:cs="Times New Roman"/>
          <w:sz w:val="22"/>
          <w:szCs w:val="20"/>
        </w:rPr>
        <w:t xml:space="preserve">If you prefer to remain </w:t>
      </w:r>
      <w:r w:rsidR="003935B7" w:rsidRPr="00D229BE">
        <w:rPr>
          <w:rFonts w:ascii="Times New Roman" w:hAnsi="Times New Roman" w:cs="Times New Roman"/>
          <w:sz w:val="22"/>
          <w:szCs w:val="20"/>
        </w:rPr>
        <w:t>anonymous, leave your name off the submission form. Although your name may be visible in your email response, the Working Group that assimilates the responses will only have access to the submitted form.</w:t>
      </w:r>
    </w:p>
    <w:p w14:paraId="24A129FA" w14:textId="55D417C3" w:rsidR="003935B7" w:rsidRDefault="003935B7" w:rsidP="003935B7">
      <w:pPr>
        <w:rPr>
          <w:rFonts w:ascii="Times New Roman" w:hAnsi="Times New Roman" w:cs="Times New Roman"/>
          <w:sz w:val="22"/>
          <w:szCs w:val="20"/>
        </w:rPr>
      </w:pPr>
    </w:p>
    <w:p w14:paraId="44A079AB" w14:textId="34263EED" w:rsidR="003935B7" w:rsidRPr="00D229BE" w:rsidRDefault="003935B7" w:rsidP="00D229BE">
      <w:pPr>
        <w:pStyle w:val="ListParagraph"/>
        <w:numPr>
          <w:ilvl w:val="0"/>
          <w:numId w:val="16"/>
        </w:numPr>
        <w:rPr>
          <w:rFonts w:ascii="Times New Roman" w:hAnsi="Times New Roman" w:cs="Times New Roman"/>
          <w:sz w:val="22"/>
          <w:szCs w:val="20"/>
        </w:rPr>
      </w:pPr>
      <w:r w:rsidRPr="00D229BE">
        <w:rPr>
          <w:rFonts w:ascii="Times New Roman" w:hAnsi="Times New Roman" w:cs="Times New Roman"/>
          <w:sz w:val="22"/>
          <w:szCs w:val="20"/>
        </w:rPr>
        <w:t>If</w:t>
      </w:r>
      <w:r w:rsidR="00D229BE">
        <w:rPr>
          <w:rFonts w:ascii="Times New Roman" w:hAnsi="Times New Roman" w:cs="Times New Roman"/>
          <w:sz w:val="22"/>
          <w:szCs w:val="20"/>
        </w:rPr>
        <w:t xml:space="preserve"> there are multiple authors and you cannot fit them in the space provided</w:t>
      </w:r>
      <w:r w:rsidRPr="00D229BE">
        <w:rPr>
          <w:rFonts w:ascii="Times New Roman" w:hAnsi="Times New Roman" w:cs="Times New Roman"/>
          <w:sz w:val="22"/>
          <w:szCs w:val="20"/>
        </w:rPr>
        <w:t xml:space="preserve">, include </w:t>
      </w:r>
      <w:r w:rsidR="00D229BE">
        <w:rPr>
          <w:rFonts w:ascii="Times New Roman" w:hAnsi="Times New Roman" w:cs="Times New Roman"/>
          <w:sz w:val="22"/>
          <w:szCs w:val="20"/>
        </w:rPr>
        <w:t>the author list</w:t>
      </w:r>
      <w:r w:rsidRPr="00D229BE">
        <w:rPr>
          <w:rFonts w:ascii="Times New Roman" w:hAnsi="Times New Roman" w:cs="Times New Roman"/>
          <w:sz w:val="22"/>
          <w:szCs w:val="20"/>
        </w:rPr>
        <w:t xml:space="preserve"> in the cover email.</w:t>
      </w:r>
    </w:p>
    <w:p w14:paraId="7129DC44" w14:textId="6DF405AD" w:rsidR="003935B7" w:rsidRDefault="003935B7" w:rsidP="003935B7">
      <w:pPr>
        <w:rPr>
          <w:rFonts w:ascii="Times New Roman" w:hAnsi="Times New Roman" w:cs="Times New Roman"/>
          <w:sz w:val="22"/>
          <w:szCs w:val="20"/>
        </w:rPr>
      </w:pPr>
    </w:p>
    <w:p w14:paraId="458AAA1E" w14:textId="370FA96E" w:rsidR="003935B7" w:rsidRDefault="003935B7" w:rsidP="00D229BE">
      <w:pPr>
        <w:pStyle w:val="ListParagraph"/>
        <w:numPr>
          <w:ilvl w:val="0"/>
          <w:numId w:val="16"/>
        </w:numPr>
        <w:rPr>
          <w:rFonts w:ascii="Times New Roman" w:hAnsi="Times New Roman" w:cs="Times New Roman"/>
          <w:sz w:val="22"/>
          <w:szCs w:val="20"/>
        </w:rPr>
      </w:pPr>
      <w:r w:rsidRPr="00D229BE">
        <w:rPr>
          <w:rFonts w:ascii="Times New Roman" w:hAnsi="Times New Roman" w:cs="Times New Roman"/>
          <w:sz w:val="22"/>
          <w:szCs w:val="20"/>
        </w:rPr>
        <w:t xml:space="preserve">Keep the “parameter space” in mind so that your thoughts and suggestions are something </w:t>
      </w:r>
      <w:r w:rsidR="00502863">
        <w:rPr>
          <w:rFonts w:ascii="Times New Roman" w:hAnsi="Times New Roman" w:cs="Times New Roman"/>
          <w:sz w:val="22"/>
          <w:szCs w:val="20"/>
        </w:rPr>
        <w:t xml:space="preserve">NASA can </w:t>
      </w:r>
      <w:r w:rsidRPr="00D229BE">
        <w:rPr>
          <w:rFonts w:ascii="Times New Roman" w:hAnsi="Times New Roman" w:cs="Times New Roman"/>
          <w:sz w:val="22"/>
          <w:szCs w:val="20"/>
        </w:rPr>
        <w:t xml:space="preserve">respond to. </w:t>
      </w:r>
    </w:p>
    <w:p w14:paraId="4D191ABE" w14:textId="77777777" w:rsidR="00D229BE" w:rsidRPr="00D229BE" w:rsidRDefault="00D229BE" w:rsidP="00D229BE">
      <w:pPr>
        <w:pStyle w:val="ListParagraph"/>
        <w:rPr>
          <w:rFonts w:ascii="Times New Roman" w:hAnsi="Times New Roman" w:cs="Times New Roman"/>
          <w:sz w:val="22"/>
          <w:szCs w:val="20"/>
        </w:rPr>
      </w:pPr>
    </w:p>
    <w:p w14:paraId="17E1D0EF" w14:textId="087FF75C" w:rsidR="00D229BE" w:rsidRPr="00D229BE" w:rsidRDefault="00202A8D" w:rsidP="00817D6C">
      <w:pPr>
        <w:pStyle w:val="ListParagraph"/>
        <w:numPr>
          <w:ilvl w:val="0"/>
          <w:numId w:val="16"/>
        </w:numPr>
        <w:rPr>
          <w:rFonts w:ascii="Times New Roman" w:hAnsi="Times New Roman" w:cs="Times New Roman"/>
          <w:sz w:val="22"/>
          <w:szCs w:val="20"/>
        </w:rPr>
      </w:pPr>
      <w:r>
        <w:rPr>
          <w:rFonts w:ascii="Times New Roman" w:hAnsi="Times New Roman" w:cs="Times New Roman"/>
          <w:b/>
          <w:sz w:val="22"/>
          <w:szCs w:val="20"/>
        </w:rPr>
        <w:t>Please respond by 14</w:t>
      </w:r>
      <w:r w:rsidR="00D229BE" w:rsidRPr="00502863">
        <w:rPr>
          <w:rFonts w:ascii="Times New Roman" w:hAnsi="Times New Roman" w:cs="Times New Roman"/>
          <w:b/>
          <w:sz w:val="22"/>
          <w:szCs w:val="20"/>
        </w:rPr>
        <w:t xml:space="preserve"> December 2018 </w:t>
      </w:r>
      <w:r w:rsidR="00D229BE">
        <w:rPr>
          <w:rFonts w:ascii="Times New Roman" w:hAnsi="Times New Roman" w:cs="Times New Roman"/>
          <w:sz w:val="22"/>
          <w:szCs w:val="20"/>
        </w:rPr>
        <w:t xml:space="preserve">by forwarding your submission to </w:t>
      </w:r>
      <w:r w:rsidR="00817D6C" w:rsidRPr="00817D6C">
        <w:rPr>
          <w:rStyle w:val="Hyperlink"/>
          <w:rFonts w:ascii="Times New Roman" w:hAnsi="Times New Roman" w:cs="Times New Roman"/>
          <w:sz w:val="22"/>
          <w:szCs w:val="20"/>
        </w:rPr>
        <w:t xml:space="preserve">nasawhitepaper@jpl.nasa.gov   </w:t>
      </w:r>
    </w:p>
    <w:p w14:paraId="173CC56C" w14:textId="77777777" w:rsidR="002E032B" w:rsidRDefault="002E032B" w:rsidP="00826A08">
      <w:pPr>
        <w:jc w:val="both"/>
        <w:rPr>
          <w:rFonts w:ascii="Times New Roman" w:hAnsi="Times New Roman" w:cs="Times New Roman"/>
          <w:sz w:val="22"/>
          <w:szCs w:val="20"/>
        </w:rPr>
      </w:pPr>
      <w:r>
        <w:rPr>
          <w:rFonts w:ascii="Times New Roman" w:hAnsi="Times New Roman" w:cs="Times New Roman"/>
          <w:sz w:val="22"/>
          <w:szCs w:val="20"/>
        </w:rPr>
        <w:br w:type="page"/>
      </w:r>
    </w:p>
    <w:p w14:paraId="72521E23" w14:textId="77777777" w:rsidR="00F16331" w:rsidRPr="00C0643D" w:rsidRDefault="00F16331" w:rsidP="00F16331">
      <w:pPr>
        <w:jc w:val="center"/>
        <w:rPr>
          <w:rFonts w:ascii="Arial" w:hAnsi="Arial" w:cs="Arial"/>
          <w:b/>
          <w:sz w:val="28"/>
          <w:szCs w:val="20"/>
        </w:rPr>
      </w:pPr>
      <w:r w:rsidRPr="00C0643D">
        <w:rPr>
          <w:rFonts w:ascii="Arial" w:hAnsi="Arial" w:cs="Arial"/>
          <w:b/>
          <w:sz w:val="28"/>
          <w:szCs w:val="20"/>
        </w:rPr>
        <w:lastRenderedPageBreak/>
        <w:t xml:space="preserve">NASA Biological Diversity and Ecological Forecasting Programs: </w:t>
      </w:r>
    </w:p>
    <w:p w14:paraId="535B1722" w14:textId="77777777" w:rsidR="00F16331" w:rsidRPr="00C0643D" w:rsidRDefault="00F16331" w:rsidP="00F16331">
      <w:pPr>
        <w:jc w:val="center"/>
        <w:rPr>
          <w:rFonts w:ascii="Arial" w:hAnsi="Arial" w:cs="Arial"/>
          <w:b/>
          <w:sz w:val="28"/>
          <w:szCs w:val="20"/>
        </w:rPr>
      </w:pPr>
      <w:r w:rsidRPr="00C0643D">
        <w:rPr>
          <w:rFonts w:ascii="Arial" w:hAnsi="Arial" w:cs="Arial"/>
          <w:b/>
          <w:sz w:val="28"/>
          <w:szCs w:val="20"/>
        </w:rPr>
        <w:t xml:space="preserve">White Papers on Important </w:t>
      </w:r>
      <w:r>
        <w:rPr>
          <w:rFonts w:ascii="Arial" w:hAnsi="Arial" w:cs="Arial"/>
          <w:b/>
          <w:sz w:val="28"/>
          <w:szCs w:val="20"/>
        </w:rPr>
        <w:t>Questions</w:t>
      </w:r>
    </w:p>
    <w:p w14:paraId="68934BD7" w14:textId="49760FF9" w:rsidR="00F16331" w:rsidRPr="0051628B" w:rsidRDefault="00E73A94" w:rsidP="00F16331">
      <w:pPr>
        <w:jc w:val="center"/>
        <w:rPr>
          <w:rFonts w:ascii="Arial" w:hAnsi="Arial" w:cs="Arial"/>
          <w:sz w:val="22"/>
          <w:szCs w:val="20"/>
        </w:rPr>
      </w:pPr>
      <w:r w:rsidRPr="0051628B">
        <w:rPr>
          <w:rFonts w:ascii="Arial" w:hAnsi="Arial" w:cs="Arial"/>
          <w:sz w:val="22"/>
          <w:szCs w:val="20"/>
        </w:rPr>
        <w:t xml:space="preserve">Send submissions to </w:t>
      </w:r>
      <w:r w:rsidR="00817D6C" w:rsidRPr="00817D6C">
        <w:rPr>
          <w:rStyle w:val="Hyperlink"/>
          <w:rFonts w:ascii="Arial" w:hAnsi="Arial" w:cs="Arial"/>
          <w:sz w:val="22"/>
          <w:szCs w:val="20"/>
        </w:rPr>
        <w:t>nasawhitepaper@jpl.nasa.gov</w:t>
      </w:r>
      <w:r w:rsidR="00817D6C">
        <w:rPr>
          <w:rFonts w:ascii="Arial" w:hAnsi="Arial" w:cs="Arial"/>
          <w:sz w:val="22"/>
          <w:szCs w:val="20"/>
        </w:rPr>
        <w:t xml:space="preserve"> b</w:t>
      </w:r>
      <w:r w:rsidRPr="0051628B">
        <w:rPr>
          <w:rFonts w:ascii="Arial" w:hAnsi="Arial" w:cs="Arial"/>
          <w:sz w:val="22"/>
          <w:szCs w:val="20"/>
        </w:rPr>
        <w:t xml:space="preserve">y </w:t>
      </w:r>
      <w:r w:rsidR="00202A8D">
        <w:rPr>
          <w:rFonts w:ascii="Arial" w:hAnsi="Arial" w:cs="Arial"/>
          <w:sz w:val="22"/>
          <w:szCs w:val="20"/>
        </w:rPr>
        <w:t>14</w:t>
      </w:r>
      <w:r w:rsidRPr="0051628B">
        <w:rPr>
          <w:rFonts w:ascii="Arial" w:hAnsi="Arial" w:cs="Arial"/>
          <w:sz w:val="22"/>
          <w:szCs w:val="20"/>
        </w:rPr>
        <w:t xml:space="preserve"> December 2018</w:t>
      </w:r>
    </w:p>
    <w:p w14:paraId="75D164CC" w14:textId="77777777" w:rsidR="00F16331" w:rsidRPr="00E835CE" w:rsidRDefault="00F16331" w:rsidP="00F16331">
      <w:pPr>
        <w:jc w:val="center"/>
        <w:rPr>
          <w:rFonts w:ascii="Times New Roman" w:hAnsi="Times New Roman" w:cs="Times New Roman"/>
          <w:b/>
          <w:sz w:val="20"/>
          <w:szCs w:val="20"/>
        </w:rPr>
      </w:pPr>
    </w:p>
    <w:p w14:paraId="7D14E350" w14:textId="024C9B17" w:rsidR="00F16331" w:rsidRPr="00CD1B52" w:rsidRDefault="00826A08" w:rsidP="00F16331">
      <w:pPr>
        <w:jc w:val="center"/>
        <w:rPr>
          <w:rFonts w:ascii="Times New Roman" w:hAnsi="Times New Roman" w:cs="Times New Roman"/>
          <w:i/>
          <w:sz w:val="20"/>
          <w:szCs w:val="20"/>
        </w:rPr>
      </w:pPr>
      <w:r>
        <w:rPr>
          <w:rFonts w:ascii="Times New Roman" w:hAnsi="Times New Roman" w:cs="Times New Roman"/>
          <w:i/>
          <w:sz w:val="20"/>
          <w:szCs w:val="20"/>
        </w:rPr>
        <w:t xml:space="preserve">One question per submission; overall limit of </w:t>
      </w:r>
      <w:r w:rsidR="00F16331" w:rsidRPr="00CD1B52">
        <w:rPr>
          <w:rFonts w:ascii="Times New Roman" w:hAnsi="Times New Roman" w:cs="Times New Roman"/>
          <w:i/>
          <w:sz w:val="20"/>
          <w:szCs w:val="20"/>
        </w:rPr>
        <w:t xml:space="preserve">one page, 10 pt font or </w:t>
      </w:r>
      <w:r w:rsidR="00F47D91">
        <w:rPr>
          <w:rFonts w:ascii="Times New Roman" w:hAnsi="Times New Roman" w:cs="Times New Roman"/>
          <w:i/>
          <w:sz w:val="20"/>
          <w:szCs w:val="20"/>
        </w:rPr>
        <w:t>larger</w:t>
      </w:r>
      <w:r w:rsidR="000A6502">
        <w:rPr>
          <w:rFonts w:ascii="Times New Roman" w:hAnsi="Times New Roman" w:cs="Times New Roman"/>
          <w:i/>
          <w:sz w:val="20"/>
          <w:szCs w:val="20"/>
        </w:rPr>
        <w:t>. Multiple submissions okay</w:t>
      </w:r>
      <w:r w:rsidR="00953983">
        <w:rPr>
          <w:rFonts w:ascii="Times New Roman" w:hAnsi="Times New Roman" w:cs="Times New Roman"/>
          <w:i/>
          <w:sz w:val="20"/>
          <w:szCs w:val="20"/>
        </w:rPr>
        <w:t>.</w:t>
      </w:r>
    </w:p>
    <w:p w14:paraId="256161FC" w14:textId="77777777" w:rsidR="00F16331" w:rsidRPr="00E835CE" w:rsidRDefault="00F16331" w:rsidP="00F16331">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350"/>
      </w:tblGrid>
      <w:tr w:rsidR="00D66F26" w:rsidRPr="00D66F26" w14:paraId="21A8EA25" w14:textId="77777777" w:rsidTr="00B02B27">
        <w:trPr>
          <w:cantSplit/>
          <w:trHeight w:val="576"/>
        </w:trPr>
        <w:tc>
          <w:tcPr>
            <w:tcW w:w="9350" w:type="dxa"/>
          </w:tcPr>
          <w:p w14:paraId="39FFB3FE" w14:textId="08A3F692" w:rsidR="00D66F26" w:rsidRPr="002251DD" w:rsidRDefault="002251DD" w:rsidP="002A7ABF">
            <w:pPr>
              <w:rPr>
                <w:rFonts w:ascii="Times New Roman" w:hAnsi="Times New Roman" w:cs="Times New Roman"/>
                <w:sz w:val="20"/>
                <w:szCs w:val="20"/>
              </w:rPr>
            </w:pPr>
            <w:r>
              <w:rPr>
                <w:rFonts w:ascii="Times New Roman" w:hAnsi="Times New Roman" w:cs="Times New Roman"/>
                <w:b/>
                <w:sz w:val="20"/>
                <w:szCs w:val="20"/>
              </w:rPr>
              <w:t>Descriptive Title</w:t>
            </w:r>
            <w:r w:rsidR="00FD3626">
              <w:rPr>
                <w:rFonts w:ascii="Times New Roman" w:hAnsi="Times New Roman" w:cs="Times New Roman"/>
                <w:b/>
                <w:sz w:val="20"/>
                <w:szCs w:val="20"/>
              </w:rPr>
              <w:t xml:space="preserve"> </w:t>
            </w:r>
            <w:r w:rsidR="00FD3626">
              <w:rPr>
                <w:rFonts w:ascii="Times New Roman" w:hAnsi="Times New Roman" w:cs="Times New Roman"/>
                <w:i/>
                <w:sz w:val="20"/>
                <w:szCs w:val="20"/>
              </w:rPr>
              <w:t>(100 characters max)</w:t>
            </w:r>
            <w:r>
              <w:rPr>
                <w:rFonts w:ascii="Times New Roman" w:hAnsi="Times New Roman" w:cs="Times New Roman"/>
                <w:b/>
                <w:sz w:val="20"/>
                <w:szCs w:val="20"/>
              </w:rPr>
              <w:t>:</w:t>
            </w:r>
            <w:r>
              <w:rPr>
                <w:rFonts w:ascii="Times New Roman" w:hAnsi="Times New Roman" w:cs="Times New Roman"/>
                <w:sz w:val="20"/>
                <w:szCs w:val="20"/>
              </w:rPr>
              <w:t xml:space="preserve"> </w:t>
            </w:r>
          </w:p>
        </w:tc>
      </w:tr>
      <w:tr w:rsidR="00D66F26" w:rsidRPr="00D66F26" w14:paraId="62C155B6" w14:textId="77777777" w:rsidTr="00B02B27">
        <w:trPr>
          <w:cantSplit/>
          <w:trHeight w:val="710"/>
        </w:trPr>
        <w:tc>
          <w:tcPr>
            <w:tcW w:w="9350" w:type="dxa"/>
          </w:tcPr>
          <w:p w14:paraId="09642A8F" w14:textId="1BDB2266" w:rsidR="00D66F26" w:rsidRPr="002251DD" w:rsidRDefault="002251DD" w:rsidP="002A7ABF">
            <w:pPr>
              <w:rPr>
                <w:rFonts w:ascii="Times New Roman" w:hAnsi="Times New Roman" w:cs="Times New Roman"/>
                <w:sz w:val="20"/>
                <w:szCs w:val="20"/>
              </w:rPr>
            </w:pPr>
            <w:r>
              <w:rPr>
                <w:rFonts w:ascii="Times New Roman" w:hAnsi="Times New Roman" w:cs="Times New Roman"/>
                <w:b/>
                <w:sz w:val="20"/>
                <w:szCs w:val="20"/>
              </w:rPr>
              <w:t>Author(s) and Affiliations:</w:t>
            </w:r>
            <w:r>
              <w:rPr>
                <w:rFonts w:ascii="Times New Roman" w:hAnsi="Times New Roman" w:cs="Times New Roman"/>
                <w:sz w:val="20"/>
                <w:szCs w:val="20"/>
              </w:rPr>
              <w:t xml:space="preserve"> </w:t>
            </w:r>
          </w:p>
        </w:tc>
      </w:tr>
      <w:tr w:rsidR="00D66F26" w:rsidRPr="00D66F26" w14:paraId="7949F19F" w14:textId="77777777" w:rsidTr="00B02B27">
        <w:trPr>
          <w:cantSplit/>
          <w:trHeight w:val="470"/>
        </w:trPr>
        <w:tc>
          <w:tcPr>
            <w:tcW w:w="9350" w:type="dxa"/>
          </w:tcPr>
          <w:p w14:paraId="4F653909" w14:textId="6880406F" w:rsidR="00D66F26" w:rsidRPr="002251DD" w:rsidRDefault="00D66F26" w:rsidP="002A7ABF">
            <w:pPr>
              <w:rPr>
                <w:rFonts w:ascii="Times New Roman" w:hAnsi="Times New Roman" w:cs="Times New Roman"/>
                <w:i/>
                <w:sz w:val="20"/>
                <w:szCs w:val="20"/>
              </w:rPr>
            </w:pPr>
            <w:r w:rsidRPr="00D66F26">
              <w:rPr>
                <w:rFonts w:ascii="Times New Roman" w:hAnsi="Times New Roman" w:cs="Times New Roman"/>
                <w:b/>
                <w:sz w:val="20"/>
                <w:szCs w:val="20"/>
              </w:rPr>
              <w:t>Keywords to categorize the question:</w:t>
            </w:r>
            <w:r w:rsidR="002251DD">
              <w:rPr>
                <w:rFonts w:ascii="Times New Roman" w:hAnsi="Times New Roman" w:cs="Times New Roman"/>
                <w:sz w:val="20"/>
                <w:szCs w:val="20"/>
              </w:rPr>
              <w:t xml:space="preserve"> </w:t>
            </w:r>
          </w:p>
        </w:tc>
      </w:tr>
      <w:tr w:rsidR="00D66F26" w:rsidRPr="00D66F26" w14:paraId="4B9F534F" w14:textId="77777777" w:rsidTr="00B02B27">
        <w:trPr>
          <w:cantSplit/>
          <w:trHeight w:val="950"/>
        </w:trPr>
        <w:tc>
          <w:tcPr>
            <w:tcW w:w="9350" w:type="dxa"/>
          </w:tcPr>
          <w:p w14:paraId="33E74DC5" w14:textId="156ABCB7" w:rsidR="00D66F26" w:rsidRPr="002251DD" w:rsidRDefault="0082510F" w:rsidP="0082510F">
            <w:pP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b/>
                <w:sz w:val="20"/>
                <w:szCs w:val="20"/>
                <w:shd w:val="clear" w:color="auto" w:fill="FFFFFF"/>
              </w:rPr>
              <w:t>The question</w:t>
            </w:r>
            <w:r w:rsidRPr="0082510F">
              <w:rPr>
                <w:rFonts w:ascii="Times New Roman" w:eastAsia="Times New Roman" w:hAnsi="Times New Roman" w:cs="Times New Roman"/>
                <w:sz w:val="20"/>
                <w:szCs w:val="20"/>
                <w:shd w:val="clear" w:color="auto" w:fill="FFFFFF"/>
              </w:rPr>
              <w:t xml:space="preserve"> (</w:t>
            </w:r>
            <w:r w:rsidRPr="0082510F">
              <w:rPr>
                <w:rFonts w:ascii="Times New Roman" w:eastAsia="Times New Roman" w:hAnsi="Times New Roman" w:cs="Times New Roman"/>
                <w:i/>
                <w:sz w:val="20"/>
                <w:szCs w:val="20"/>
                <w:shd w:val="clear" w:color="auto" w:fill="FFFFFF"/>
              </w:rPr>
              <w:t>s</w:t>
            </w:r>
            <w:r w:rsidR="00D66F26" w:rsidRPr="0082510F">
              <w:rPr>
                <w:rFonts w:ascii="Times New Roman" w:eastAsia="Times New Roman" w:hAnsi="Times New Roman" w:cs="Times New Roman"/>
                <w:i/>
                <w:sz w:val="20"/>
                <w:szCs w:val="20"/>
                <w:shd w:val="clear" w:color="auto" w:fill="FFFFFF"/>
              </w:rPr>
              <w:t>uccinc</w:t>
            </w:r>
            <w:r w:rsidR="00D66F26" w:rsidRPr="00D66F26">
              <w:rPr>
                <w:rFonts w:ascii="Times New Roman" w:eastAsia="Times New Roman" w:hAnsi="Times New Roman" w:cs="Times New Roman"/>
                <w:i/>
                <w:sz w:val="20"/>
                <w:szCs w:val="20"/>
                <w:shd w:val="clear" w:color="auto" w:fill="FFFFFF"/>
              </w:rPr>
              <w:t>tly and carefully stated</w:t>
            </w:r>
            <w:r w:rsidR="002251DD">
              <w:rPr>
                <w:rFonts w:ascii="Times New Roman" w:eastAsia="Times New Roman" w:hAnsi="Times New Roman" w:cs="Times New Roman"/>
                <w:i/>
                <w:sz w:val="20"/>
                <w:szCs w:val="20"/>
                <w:shd w:val="clear" w:color="auto" w:fill="FFFFFF"/>
              </w:rPr>
              <w:t>):</w:t>
            </w:r>
            <w:r w:rsidR="002251DD">
              <w:rPr>
                <w:rFonts w:ascii="Times New Roman" w:eastAsia="Times New Roman" w:hAnsi="Times New Roman" w:cs="Times New Roman"/>
                <w:sz w:val="20"/>
                <w:szCs w:val="20"/>
                <w:shd w:val="clear" w:color="auto" w:fill="FFFFFF"/>
              </w:rPr>
              <w:t xml:space="preserve"> </w:t>
            </w:r>
          </w:p>
        </w:tc>
      </w:tr>
      <w:tr w:rsidR="00D66F26" w:rsidRPr="00D66F26" w14:paraId="4B541394" w14:textId="77777777" w:rsidTr="00B02B27">
        <w:trPr>
          <w:cantSplit/>
          <w:trHeight w:val="1430"/>
        </w:trPr>
        <w:tc>
          <w:tcPr>
            <w:tcW w:w="9350" w:type="dxa"/>
          </w:tcPr>
          <w:p w14:paraId="2620972B" w14:textId="164E17E5" w:rsidR="00D66F26" w:rsidRPr="00F2390D" w:rsidRDefault="00F2390D" w:rsidP="00F2390D">
            <w:pP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b/>
                <w:sz w:val="20"/>
                <w:szCs w:val="20"/>
                <w:shd w:val="clear" w:color="auto" w:fill="FFFFFF"/>
              </w:rPr>
              <w:t>Objectives</w:t>
            </w:r>
            <w:r w:rsidR="00D66F26" w:rsidRPr="00D66F26">
              <w:rPr>
                <w:rFonts w:ascii="Times New Roman" w:eastAsia="Times New Roman" w:hAnsi="Times New Roman" w:cs="Times New Roman"/>
                <w:sz w:val="20"/>
                <w:szCs w:val="20"/>
                <w:shd w:val="clear" w:color="auto" w:fill="FFFFFF"/>
              </w:rPr>
              <w:t xml:space="preserve"> </w:t>
            </w:r>
            <w:r w:rsidRPr="00F2390D">
              <w:rPr>
                <w:rFonts w:ascii="Times New Roman" w:eastAsia="Times New Roman" w:hAnsi="Times New Roman" w:cs="Times New Roman"/>
                <w:i/>
                <w:sz w:val="20"/>
                <w:szCs w:val="20"/>
                <w:shd w:val="clear" w:color="auto" w:fill="FFFFFF"/>
              </w:rPr>
              <w:t>(w</w:t>
            </w:r>
            <w:r w:rsidR="00D66F26" w:rsidRPr="00F2390D">
              <w:rPr>
                <w:rFonts w:ascii="Times New Roman" w:eastAsia="Times New Roman" w:hAnsi="Times New Roman" w:cs="Times New Roman"/>
                <w:i/>
                <w:sz w:val="20"/>
                <w:szCs w:val="20"/>
                <w:shd w:val="clear" w:color="auto" w:fill="FFFFFF"/>
              </w:rPr>
              <w:t>h</w:t>
            </w:r>
            <w:r w:rsidR="00D66F26" w:rsidRPr="00D66F26">
              <w:rPr>
                <w:rFonts w:ascii="Times New Roman" w:eastAsia="Times New Roman" w:hAnsi="Times New Roman" w:cs="Times New Roman"/>
                <w:i/>
                <w:sz w:val="20"/>
                <w:szCs w:val="20"/>
                <w:shd w:val="clear" w:color="auto" w:fill="FFFFFF"/>
              </w:rPr>
              <w:t>at does the answe</w:t>
            </w:r>
            <w:r>
              <w:rPr>
                <w:rFonts w:ascii="Times New Roman" w:eastAsia="Times New Roman" w:hAnsi="Times New Roman" w:cs="Times New Roman"/>
                <w:i/>
                <w:sz w:val="20"/>
                <w:szCs w:val="20"/>
                <w:shd w:val="clear" w:color="auto" w:fill="FFFFFF"/>
              </w:rPr>
              <w:t>r tell us that we need to know?):</w:t>
            </w:r>
            <w:r>
              <w:rPr>
                <w:rFonts w:ascii="Times New Roman" w:eastAsia="Times New Roman" w:hAnsi="Times New Roman" w:cs="Times New Roman"/>
                <w:sz w:val="20"/>
                <w:szCs w:val="20"/>
                <w:shd w:val="clear" w:color="auto" w:fill="FFFFFF"/>
              </w:rPr>
              <w:t xml:space="preserve"> </w:t>
            </w:r>
          </w:p>
        </w:tc>
      </w:tr>
      <w:tr w:rsidR="00D66F26" w:rsidRPr="00D66F26" w14:paraId="0874E674" w14:textId="77777777" w:rsidTr="00B02B27">
        <w:trPr>
          <w:cantSplit/>
          <w:trHeight w:val="1430"/>
        </w:trPr>
        <w:tc>
          <w:tcPr>
            <w:tcW w:w="9350" w:type="dxa"/>
          </w:tcPr>
          <w:p w14:paraId="4F659E40" w14:textId="20AF487E" w:rsidR="00D66F26" w:rsidRPr="002251DD" w:rsidRDefault="004A1720" w:rsidP="002A7ABF">
            <w:pP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b/>
                <w:sz w:val="20"/>
                <w:szCs w:val="20"/>
                <w:shd w:val="clear" w:color="auto" w:fill="FFFFFF"/>
              </w:rPr>
              <w:t>Justification</w:t>
            </w:r>
            <w:r w:rsidR="00D66F26" w:rsidRPr="00D66F26">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i/>
                <w:sz w:val="20"/>
                <w:szCs w:val="20"/>
                <w:shd w:val="clear" w:color="auto" w:fill="FFFFFF"/>
              </w:rPr>
              <w:t>(w</w:t>
            </w:r>
            <w:r w:rsidR="00D66F26" w:rsidRPr="00D66F26">
              <w:rPr>
                <w:rFonts w:ascii="Times New Roman" w:eastAsia="Times New Roman" w:hAnsi="Times New Roman" w:cs="Times New Roman"/>
                <w:i/>
                <w:sz w:val="20"/>
                <w:szCs w:val="20"/>
                <w:shd w:val="clear" w:color="auto" w:fill="FFFFFF"/>
              </w:rPr>
              <w:t>hy is answering this question important? What is its relevance to society and the program?</w:t>
            </w:r>
            <w:r w:rsidR="002251DD">
              <w:rPr>
                <w:rFonts w:ascii="Times New Roman" w:eastAsia="Times New Roman" w:hAnsi="Times New Roman" w:cs="Times New Roman"/>
                <w:i/>
                <w:sz w:val="20"/>
                <w:szCs w:val="20"/>
                <w:shd w:val="clear" w:color="auto" w:fill="FFFFFF"/>
              </w:rPr>
              <w:t>):</w:t>
            </w:r>
            <w:r w:rsidR="002251DD">
              <w:rPr>
                <w:rFonts w:ascii="Times New Roman" w:eastAsia="Times New Roman" w:hAnsi="Times New Roman" w:cs="Times New Roman"/>
                <w:sz w:val="20"/>
                <w:szCs w:val="20"/>
                <w:shd w:val="clear" w:color="auto" w:fill="FFFFFF"/>
              </w:rPr>
              <w:t xml:space="preserve"> </w:t>
            </w:r>
          </w:p>
        </w:tc>
      </w:tr>
      <w:tr w:rsidR="00D66F26" w:rsidRPr="00D66F26" w14:paraId="5FEBE089" w14:textId="77777777" w:rsidTr="00B02B27">
        <w:trPr>
          <w:cantSplit/>
          <w:trHeight w:val="1430"/>
        </w:trPr>
        <w:tc>
          <w:tcPr>
            <w:tcW w:w="9350" w:type="dxa"/>
          </w:tcPr>
          <w:p w14:paraId="5D7801DA" w14:textId="17963496" w:rsidR="00D66F26" w:rsidRPr="00170C15" w:rsidRDefault="00170C15" w:rsidP="002A7ABF">
            <w:pP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b/>
                <w:sz w:val="20"/>
                <w:szCs w:val="20"/>
                <w:shd w:val="clear" w:color="auto" w:fill="FFFFFF"/>
              </w:rPr>
              <w:t>Users and beneficiaries</w:t>
            </w:r>
            <w:r w:rsidR="00D66F26" w:rsidRPr="00D66F26">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i/>
                <w:sz w:val="20"/>
                <w:szCs w:val="20"/>
                <w:shd w:val="clear" w:color="auto" w:fill="FFFFFF"/>
              </w:rPr>
              <w:t>(w</w:t>
            </w:r>
            <w:r w:rsidR="00D66F26" w:rsidRPr="00D66F26">
              <w:rPr>
                <w:rFonts w:ascii="Times New Roman" w:eastAsia="Times New Roman" w:hAnsi="Times New Roman" w:cs="Times New Roman"/>
                <w:i/>
                <w:sz w:val="20"/>
                <w:szCs w:val="20"/>
                <w:shd w:val="clear" w:color="auto" w:fill="FFFFFF"/>
              </w:rPr>
              <w:t>ho would use the answer and benefit from it?</w:t>
            </w:r>
            <w:r>
              <w:rPr>
                <w:rFonts w:ascii="Times New Roman" w:eastAsia="Times New Roman" w:hAnsi="Times New Roman" w:cs="Times New Roman"/>
                <w:i/>
                <w:sz w:val="20"/>
                <w:szCs w:val="20"/>
                <w:shd w:val="clear" w:color="auto" w:fill="FFFFFF"/>
              </w:rPr>
              <w:t>):</w:t>
            </w:r>
            <w:r>
              <w:rPr>
                <w:rFonts w:ascii="Times New Roman" w:eastAsia="Times New Roman" w:hAnsi="Times New Roman" w:cs="Times New Roman"/>
                <w:sz w:val="20"/>
                <w:szCs w:val="20"/>
                <w:shd w:val="clear" w:color="auto" w:fill="FFFFFF"/>
              </w:rPr>
              <w:t xml:space="preserve"> </w:t>
            </w:r>
          </w:p>
        </w:tc>
      </w:tr>
      <w:tr w:rsidR="00D66F26" w:rsidRPr="00D66F26" w14:paraId="43DD98B3" w14:textId="77777777" w:rsidTr="00B02B27">
        <w:trPr>
          <w:cantSplit/>
          <w:trHeight w:val="1732"/>
        </w:trPr>
        <w:tc>
          <w:tcPr>
            <w:tcW w:w="9350" w:type="dxa"/>
          </w:tcPr>
          <w:p w14:paraId="4F7E85BE" w14:textId="3027D2CD" w:rsidR="00D66F26" w:rsidRPr="00623BC7" w:rsidRDefault="00D66F26" w:rsidP="00623BC7">
            <w:pPr>
              <w:rPr>
                <w:rFonts w:ascii="Times New Roman" w:eastAsia="Times New Roman" w:hAnsi="Times New Roman" w:cs="Times New Roman"/>
                <w:color w:val="222222"/>
                <w:sz w:val="20"/>
                <w:szCs w:val="20"/>
                <w:shd w:val="clear" w:color="auto" w:fill="FFFFFF"/>
              </w:rPr>
            </w:pPr>
            <w:r w:rsidRPr="00D66F26">
              <w:rPr>
                <w:rFonts w:ascii="Times New Roman" w:eastAsia="Times New Roman" w:hAnsi="Times New Roman" w:cs="Times New Roman"/>
                <w:b/>
                <w:color w:val="222222"/>
                <w:sz w:val="20"/>
                <w:szCs w:val="20"/>
                <w:shd w:val="clear" w:color="auto" w:fill="FFFFFF"/>
              </w:rPr>
              <w:t xml:space="preserve">What is needed to </w:t>
            </w:r>
            <w:r w:rsidR="00585603">
              <w:rPr>
                <w:rFonts w:ascii="Times New Roman" w:eastAsia="Times New Roman" w:hAnsi="Times New Roman" w:cs="Times New Roman"/>
                <w:b/>
                <w:color w:val="222222"/>
                <w:sz w:val="20"/>
                <w:szCs w:val="20"/>
                <w:shd w:val="clear" w:color="auto" w:fill="FFFFFF"/>
              </w:rPr>
              <w:t xml:space="preserve">answer the question </w:t>
            </w:r>
            <w:r w:rsidR="00585603">
              <w:rPr>
                <w:rFonts w:ascii="Times New Roman" w:eastAsia="Times New Roman" w:hAnsi="Times New Roman" w:cs="Times New Roman"/>
                <w:i/>
                <w:color w:val="222222"/>
                <w:sz w:val="20"/>
                <w:szCs w:val="20"/>
                <w:shd w:val="clear" w:color="auto" w:fill="FFFFFF"/>
              </w:rPr>
              <w:t>(m</w:t>
            </w:r>
            <w:r w:rsidRPr="00D66F26">
              <w:rPr>
                <w:rFonts w:ascii="Times New Roman" w:eastAsia="Times New Roman" w:hAnsi="Times New Roman" w:cs="Times New Roman"/>
                <w:i/>
                <w:color w:val="222222"/>
                <w:sz w:val="20"/>
                <w:szCs w:val="20"/>
                <w:shd w:val="clear" w:color="auto" w:fill="FFFFFF"/>
              </w:rPr>
              <w:t>easurements, derived products, activities, outside dependencies…Be sure to keep within the “Parameter Space” described earlier</w:t>
            </w:r>
            <w:r w:rsidR="00623BC7">
              <w:rPr>
                <w:rFonts w:ascii="Times New Roman" w:eastAsia="Times New Roman" w:hAnsi="Times New Roman" w:cs="Times New Roman"/>
                <w:i/>
                <w:color w:val="222222"/>
                <w:sz w:val="20"/>
                <w:szCs w:val="20"/>
                <w:shd w:val="clear" w:color="auto" w:fill="FFFFFF"/>
              </w:rPr>
              <w:t>. Please use bulleted list</w:t>
            </w:r>
            <w:r w:rsidR="003F651F">
              <w:rPr>
                <w:rFonts w:ascii="Times New Roman" w:eastAsia="Times New Roman" w:hAnsi="Times New Roman" w:cs="Times New Roman"/>
                <w:i/>
                <w:color w:val="222222"/>
                <w:sz w:val="20"/>
                <w:szCs w:val="20"/>
                <w:shd w:val="clear" w:color="auto" w:fill="FFFFFF"/>
              </w:rPr>
              <w:t>.</w:t>
            </w:r>
            <w:r w:rsidR="002251DD">
              <w:rPr>
                <w:rFonts w:ascii="Times New Roman" w:eastAsia="Times New Roman" w:hAnsi="Times New Roman" w:cs="Times New Roman"/>
                <w:i/>
                <w:color w:val="222222"/>
                <w:sz w:val="20"/>
                <w:szCs w:val="20"/>
                <w:shd w:val="clear" w:color="auto" w:fill="FFFFFF"/>
              </w:rPr>
              <w:t>):</w:t>
            </w:r>
            <w:r w:rsidR="002251DD">
              <w:rPr>
                <w:rFonts w:ascii="Times New Roman" w:eastAsia="Times New Roman" w:hAnsi="Times New Roman" w:cs="Times New Roman"/>
                <w:color w:val="222222"/>
                <w:sz w:val="20"/>
                <w:szCs w:val="20"/>
                <w:shd w:val="clear" w:color="auto" w:fill="FFFFFF"/>
              </w:rPr>
              <w:t xml:space="preserve"> </w:t>
            </w:r>
          </w:p>
        </w:tc>
      </w:tr>
      <w:tr w:rsidR="00D66F26" w:rsidRPr="00D66F26" w14:paraId="74FA67B7" w14:textId="77777777" w:rsidTr="00B02B27">
        <w:trPr>
          <w:cantSplit/>
          <w:trHeight w:val="1732"/>
        </w:trPr>
        <w:tc>
          <w:tcPr>
            <w:tcW w:w="9350" w:type="dxa"/>
          </w:tcPr>
          <w:p w14:paraId="6CEDAC5D" w14:textId="02CED559" w:rsidR="00385364" w:rsidRPr="00623BC7" w:rsidRDefault="000419C2" w:rsidP="00623BC7">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b/>
                <w:color w:val="222222"/>
                <w:sz w:val="20"/>
                <w:szCs w:val="20"/>
                <w:shd w:val="clear" w:color="auto" w:fill="FFFFFF"/>
              </w:rPr>
              <w:t>Challenges</w:t>
            </w:r>
            <w:r w:rsidR="00D66F26" w:rsidRPr="00D66F26">
              <w:rPr>
                <w:rFonts w:ascii="Times New Roman" w:eastAsia="Times New Roman" w:hAnsi="Times New Roman" w:cs="Times New Roman"/>
                <w:b/>
                <w:color w:val="222222"/>
                <w:sz w:val="20"/>
                <w:szCs w:val="20"/>
                <w:shd w:val="clear" w:color="auto" w:fill="FFFFFF"/>
              </w:rPr>
              <w:t xml:space="preserve"> </w:t>
            </w:r>
            <w:r w:rsidR="00D66F26" w:rsidRPr="00D66F26">
              <w:rPr>
                <w:rFonts w:ascii="Times New Roman" w:eastAsia="Times New Roman" w:hAnsi="Times New Roman" w:cs="Times New Roman"/>
                <w:i/>
                <w:color w:val="222222"/>
                <w:sz w:val="20"/>
                <w:szCs w:val="20"/>
                <w:shd w:val="clear" w:color="auto" w:fill="FFFFFF"/>
              </w:rPr>
              <w:t>(what could make it hard to do, e.g., algorithm maturity, accuracy, quantifying uncertainty, obtaining sufficient field data, sustainability, etc. Why has it not been done before?</w:t>
            </w:r>
            <w:r w:rsidR="00826A08">
              <w:rPr>
                <w:rFonts w:ascii="Times New Roman" w:eastAsia="Times New Roman" w:hAnsi="Times New Roman" w:cs="Times New Roman"/>
                <w:i/>
                <w:color w:val="222222"/>
                <w:sz w:val="20"/>
                <w:szCs w:val="20"/>
                <w:shd w:val="clear" w:color="auto" w:fill="FFFFFF"/>
              </w:rPr>
              <w:t xml:space="preserve"> Please use bulleted list</w:t>
            </w:r>
            <w:r w:rsidR="003F651F">
              <w:rPr>
                <w:rFonts w:ascii="Times New Roman" w:eastAsia="Times New Roman" w:hAnsi="Times New Roman" w:cs="Times New Roman"/>
                <w:i/>
                <w:color w:val="222222"/>
                <w:sz w:val="20"/>
                <w:szCs w:val="20"/>
                <w:shd w:val="clear" w:color="auto" w:fill="FFFFFF"/>
              </w:rPr>
              <w:t>.</w:t>
            </w:r>
            <w:r w:rsidR="00D66F26" w:rsidRPr="00D66F26">
              <w:rPr>
                <w:rFonts w:ascii="Times New Roman" w:eastAsia="Times New Roman" w:hAnsi="Times New Roman" w:cs="Times New Roman"/>
                <w:i/>
                <w:color w:val="222222"/>
                <w:sz w:val="20"/>
                <w:szCs w:val="20"/>
                <w:shd w:val="clear" w:color="auto" w:fill="FFFFFF"/>
              </w:rPr>
              <w:t>)</w:t>
            </w:r>
            <w:r>
              <w:rPr>
                <w:rFonts w:ascii="Times New Roman" w:eastAsia="Times New Roman" w:hAnsi="Times New Roman" w:cs="Times New Roman"/>
                <w:i/>
                <w:color w:val="222222"/>
                <w:sz w:val="20"/>
                <w:szCs w:val="20"/>
                <w:shd w:val="clear" w:color="auto" w:fill="FFFFFF"/>
              </w:rPr>
              <w:t>:</w:t>
            </w:r>
            <w:r>
              <w:rPr>
                <w:rFonts w:ascii="Times New Roman" w:eastAsia="Times New Roman" w:hAnsi="Times New Roman" w:cs="Times New Roman"/>
                <w:color w:val="222222"/>
                <w:sz w:val="20"/>
                <w:szCs w:val="20"/>
                <w:shd w:val="clear" w:color="auto" w:fill="FFFFFF"/>
              </w:rPr>
              <w:t xml:space="preserve"> </w:t>
            </w:r>
          </w:p>
        </w:tc>
      </w:tr>
      <w:tr w:rsidR="00D66F26" w:rsidRPr="00D66F26" w14:paraId="266EFA64" w14:textId="77777777" w:rsidTr="00B02B27">
        <w:trPr>
          <w:cantSplit/>
          <w:trHeight w:val="950"/>
        </w:trPr>
        <w:tc>
          <w:tcPr>
            <w:tcW w:w="9350" w:type="dxa"/>
          </w:tcPr>
          <w:p w14:paraId="089A6706" w14:textId="4066AA3D" w:rsidR="00D66F26" w:rsidRPr="00D66F26" w:rsidRDefault="00A940D3" w:rsidP="002A7ABF">
            <w:pPr>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b/>
                <w:color w:val="222222"/>
                <w:sz w:val="20"/>
                <w:szCs w:val="20"/>
                <w:shd w:val="clear" w:color="auto" w:fill="FFFFFF"/>
              </w:rPr>
              <w:t>A</w:t>
            </w:r>
            <w:r w:rsidR="000419C2">
              <w:rPr>
                <w:rFonts w:ascii="Times New Roman" w:eastAsia="Times New Roman" w:hAnsi="Times New Roman" w:cs="Times New Roman"/>
                <w:b/>
                <w:color w:val="222222"/>
                <w:sz w:val="20"/>
                <w:szCs w:val="20"/>
                <w:shd w:val="clear" w:color="auto" w:fill="FFFFFF"/>
              </w:rPr>
              <w:t xml:space="preserve">nything else </w:t>
            </w:r>
            <w:r w:rsidR="000419C2">
              <w:rPr>
                <w:rFonts w:ascii="Times New Roman" w:eastAsia="Times New Roman" w:hAnsi="Times New Roman" w:cs="Times New Roman"/>
                <w:i/>
                <w:color w:val="222222"/>
                <w:sz w:val="20"/>
                <w:szCs w:val="20"/>
                <w:shd w:val="clear" w:color="auto" w:fill="FFFFFF"/>
              </w:rPr>
              <w:t>(i</w:t>
            </w:r>
            <w:r w:rsidR="00D66F26" w:rsidRPr="00D66F26">
              <w:rPr>
                <w:rFonts w:ascii="Times New Roman" w:eastAsia="Times New Roman" w:hAnsi="Times New Roman" w:cs="Times New Roman"/>
                <w:i/>
                <w:color w:val="222222"/>
                <w:sz w:val="20"/>
                <w:szCs w:val="20"/>
                <w:shd w:val="clear" w:color="auto" w:fill="FFFFFF"/>
              </w:rPr>
              <w:t>nclude any other thoughts or comments here)</w:t>
            </w:r>
            <w:r w:rsidR="000419C2">
              <w:rPr>
                <w:rFonts w:ascii="Times New Roman" w:eastAsia="Times New Roman" w:hAnsi="Times New Roman" w:cs="Times New Roman"/>
                <w:i/>
                <w:color w:val="222222"/>
                <w:sz w:val="20"/>
                <w:szCs w:val="20"/>
                <w:shd w:val="clear" w:color="auto" w:fill="FFFFFF"/>
              </w:rPr>
              <w:t>:</w:t>
            </w:r>
            <w:r w:rsidR="000419C2">
              <w:rPr>
                <w:rFonts w:ascii="Times New Roman" w:eastAsia="Times New Roman" w:hAnsi="Times New Roman" w:cs="Times New Roman"/>
                <w:color w:val="222222"/>
                <w:sz w:val="20"/>
                <w:szCs w:val="20"/>
                <w:shd w:val="clear" w:color="auto" w:fill="FFFFFF"/>
              </w:rPr>
              <w:t xml:space="preserve"> </w:t>
            </w:r>
          </w:p>
        </w:tc>
      </w:tr>
    </w:tbl>
    <w:p w14:paraId="73257988" w14:textId="6B53F153" w:rsidR="00703FCD" w:rsidRPr="001800A0" w:rsidRDefault="00703FCD">
      <w:pPr>
        <w:rPr>
          <w:rFonts w:ascii="Times New Roman" w:hAnsi="Times New Roman" w:cs="Times New Roman"/>
          <w:sz w:val="22"/>
          <w:szCs w:val="20"/>
        </w:rPr>
      </w:pPr>
    </w:p>
    <w:sectPr w:rsidR="00703FCD" w:rsidRPr="001800A0" w:rsidSect="0038320F">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34D97" w14:textId="77777777" w:rsidR="00E93029" w:rsidRDefault="00E93029" w:rsidP="00015BF3">
      <w:r>
        <w:separator/>
      </w:r>
    </w:p>
  </w:endnote>
  <w:endnote w:type="continuationSeparator" w:id="0">
    <w:p w14:paraId="765B0755" w14:textId="77777777" w:rsidR="00E93029" w:rsidRDefault="00E93029" w:rsidP="0001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13AEF" w14:textId="77777777" w:rsidR="00E93029" w:rsidRDefault="00E93029" w:rsidP="00015BF3">
      <w:r>
        <w:separator/>
      </w:r>
    </w:p>
  </w:footnote>
  <w:footnote w:type="continuationSeparator" w:id="0">
    <w:p w14:paraId="06442152" w14:textId="77777777" w:rsidR="00E93029" w:rsidRDefault="00E93029" w:rsidP="0001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76E"/>
    <w:multiLevelType w:val="hybridMultilevel"/>
    <w:tmpl w:val="A72A658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268"/>
    <w:multiLevelType w:val="hybridMultilevel"/>
    <w:tmpl w:val="854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8081E"/>
    <w:multiLevelType w:val="hybridMultilevel"/>
    <w:tmpl w:val="424E40F4"/>
    <w:lvl w:ilvl="0" w:tplc="7896B13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938C2"/>
    <w:multiLevelType w:val="hybridMultilevel"/>
    <w:tmpl w:val="44C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711A7"/>
    <w:multiLevelType w:val="hybridMultilevel"/>
    <w:tmpl w:val="CD3C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87BF9"/>
    <w:multiLevelType w:val="hybridMultilevel"/>
    <w:tmpl w:val="9DA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C6237"/>
    <w:multiLevelType w:val="hybridMultilevel"/>
    <w:tmpl w:val="270C6E50"/>
    <w:lvl w:ilvl="0" w:tplc="7896B13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A648D"/>
    <w:multiLevelType w:val="hybridMultilevel"/>
    <w:tmpl w:val="74BCDA74"/>
    <w:lvl w:ilvl="0" w:tplc="7896B1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00E25"/>
    <w:multiLevelType w:val="hybridMultilevel"/>
    <w:tmpl w:val="995C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B6F04"/>
    <w:multiLevelType w:val="hybridMultilevel"/>
    <w:tmpl w:val="CF00DA90"/>
    <w:lvl w:ilvl="0" w:tplc="86FCD2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E67D2"/>
    <w:multiLevelType w:val="hybridMultilevel"/>
    <w:tmpl w:val="E1760C1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8DC40E5"/>
    <w:multiLevelType w:val="hybridMultilevel"/>
    <w:tmpl w:val="95C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A7685"/>
    <w:multiLevelType w:val="hybridMultilevel"/>
    <w:tmpl w:val="AFD27C40"/>
    <w:lvl w:ilvl="0" w:tplc="168C661C">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36EAC"/>
    <w:multiLevelType w:val="hybridMultilevel"/>
    <w:tmpl w:val="22D82F9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01CA7"/>
    <w:multiLevelType w:val="hybridMultilevel"/>
    <w:tmpl w:val="BB9C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57DEF"/>
    <w:multiLevelType w:val="hybridMultilevel"/>
    <w:tmpl w:val="2948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0"/>
  </w:num>
  <w:num w:numId="5">
    <w:abstractNumId w:val="11"/>
  </w:num>
  <w:num w:numId="6">
    <w:abstractNumId w:val="1"/>
  </w:num>
  <w:num w:numId="7">
    <w:abstractNumId w:val="12"/>
  </w:num>
  <w:num w:numId="8">
    <w:abstractNumId w:val="10"/>
  </w:num>
  <w:num w:numId="9">
    <w:abstractNumId w:val="7"/>
  </w:num>
  <w:num w:numId="10">
    <w:abstractNumId w:val="2"/>
  </w:num>
  <w:num w:numId="11">
    <w:abstractNumId w:val="6"/>
  </w:num>
  <w:num w:numId="12">
    <w:abstractNumId w:val="13"/>
  </w:num>
  <w:num w:numId="13">
    <w:abstractNumId w:val="4"/>
  </w:num>
  <w:num w:numId="14">
    <w:abstractNumId w:val="8"/>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EE"/>
    <w:rsid w:val="0000205C"/>
    <w:rsid w:val="000030B7"/>
    <w:rsid w:val="0000727E"/>
    <w:rsid w:val="00010815"/>
    <w:rsid w:val="00015BF3"/>
    <w:rsid w:val="00015D81"/>
    <w:rsid w:val="000230EF"/>
    <w:rsid w:val="00032522"/>
    <w:rsid w:val="000419C2"/>
    <w:rsid w:val="00042895"/>
    <w:rsid w:val="00045FEE"/>
    <w:rsid w:val="0005687D"/>
    <w:rsid w:val="000A6502"/>
    <w:rsid w:val="000B2ED3"/>
    <w:rsid w:val="000B6351"/>
    <w:rsid w:val="000C1549"/>
    <w:rsid w:val="000C2504"/>
    <w:rsid w:val="000C3449"/>
    <w:rsid w:val="000C3536"/>
    <w:rsid w:val="000D552C"/>
    <w:rsid w:val="000E6B53"/>
    <w:rsid w:val="000F4622"/>
    <w:rsid w:val="0010223F"/>
    <w:rsid w:val="0011005E"/>
    <w:rsid w:val="00110C94"/>
    <w:rsid w:val="00125CCC"/>
    <w:rsid w:val="00136599"/>
    <w:rsid w:val="0014065A"/>
    <w:rsid w:val="00144CF0"/>
    <w:rsid w:val="00161FA7"/>
    <w:rsid w:val="00170C15"/>
    <w:rsid w:val="001800A0"/>
    <w:rsid w:val="00193876"/>
    <w:rsid w:val="001A3F67"/>
    <w:rsid w:val="001A4FDB"/>
    <w:rsid w:val="001E2D85"/>
    <w:rsid w:val="001F50CE"/>
    <w:rsid w:val="00202A8D"/>
    <w:rsid w:val="002041D7"/>
    <w:rsid w:val="002247D5"/>
    <w:rsid w:val="00224C6B"/>
    <w:rsid w:val="002251DD"/>
    <w:rsid w:val="0026098E"/>
    <w:rsid w:val="00267AC6"/>
    <w:rsid w:val="002870EF"/>
    <w:rsid w:val="0029669F"/>
    <w:rsid w:val="00297C89"/>
    <w:rsid w:val="002A470F"/>
    <w:rsid w:val="002D4F7B"/>
    <w:rsid w:val="002E032B"/>
    <w:rsid w:val="002F25EE"/>
    <w:rsid w:val="00327F43"/>
    <w:rsid w:val="00347C1D"/>
    <w:rsid w:val="0035617F"/>
    <w:rsid w:val="0037488B"/>
    <w:rsid w:val="0038121E"/>
    <w:rsid w:val="0038320F"/>
    <w:rsid w:val="00385364"/>
    <w:rsid w:val="00386089"/>
    <w:rsid w:val="003935B7"/>
    <w:rsid w:val="003A3F09"/>
    <w:rsid w:val="003B026E"/>
    <w:rsid w:val="003B240A"/>
    <w:rsid w:val="003D3C89"/>
    <w:rsid w:val="003D45BF"/>
    <w:rsid w:val="003E5BC4"/>
    <w:rsid w:val="003F5FD2"/>
    <w:rsid w:val="003F651F"/>
    <w:rsid w:val="00434C8A"/>
    <w:rsid w:val="004353E0"/>
    <w:rsid w:val="0043701C"/>
    <w:rsid w:val="00450C86"/>
    <w:rsid w:val="004522E5"/>
    <w:rsid w:val="00462FA3"/>
    <w:rsid w:val="00470894"/>
    <w:rsid w:val="00475D10"/>
    <w:rsid w:val="00477262"/>
    <w:rsid w:val="004A1720"/>
    <w:rsid w:val="004A7910"/>
    <w:rsid w:val="004B0F9D"/>
    <w:rsid w:val="004B551A"/>
    <w:rsid w:val="004D2AD4"/>
    <w:rsid w:val="00502863"/>
    <w:rsid w:val="00514A1B"/>
    <w:rsid w:val="0051628B"/>
    <w:rsid w:val="00520642"/>
    <w:rsid w:val="0052497E"/>
    <w:rsid w:val="005360E4"/>
    <w:rsid w:val="00562081"/>
    <w:rsid w:val="00584F4B"/>
    <w:rsid w:val="00585603"/>
    <w:rsid w:val="0059051E"/>
    <w:rsid w:val="005C2BB0"/>
    <w:rsid w:val="005D6DEF"/>
    <w:rsid w:val="00603453"/>
    <w:rsid w:val="00611298"/>
    <w:rsid w:val="00623BC7"/>
    <w:rsid w:val="00652E7C"/>
    <w:rsid w:val="00654886"/>
    <w:rsid w:val="00663127"/>
    <w:rsid w:val="006837E3"/>
    <w:rsid w:val="00690189"/>
    <w:rsid w:val="00695AD4"/>
    <w:rsid w:val="006A4A1F"/>
    <w:rsid w:val="006D02FC"/>
    <w:rsid w:val="006D466F"/>
    <w:rsid w:val="006E3243"/>
    <w:rsid w:val="00703FCD"/>
    <w:rsid w:val="0072514F"/>
    <w:rsid w:val="007A1EE4"/>
    <w:rsid w:val="007C47B3"/>
    <w:rsid w:val="007C520A"/>
    <w:rsid w:val="00817D6C"/>
    <w:rsid w:val="0082510F"/>
    <w:rsid w:val="00826A08"/>
    <w:rsid w:val="00830DFE"/>
    <w:rsid w:val="008462A4"/>
    <w:rsid w:val="00865E61"/>
    <w:rsid w:val="0088241C"/>
    <w:rsid w:val="0089055B"/>
    <w:rsid w:val="00891E18"/>
    <w:rsid w:val="008B6920"/>
    <w:rsid w:val="008D1055"/>
    <w:rsid w:val="008E16F5"/>
    <w:rsid w:val="008F3E63"/>
    <w:rsid w:val="00915759"/>
    <w:rsid w:val="009205C0"/>
    <w:rsid w:val="00953983"/>
    <w:rsid w:val="009609AE"/>
    <w:rsid w:val="00986EF7"/>
    <w:rsid w:val="0099725A"/>
    <w:rsid w:val="009B57D0"/>
    <w:rsid w:val="009C72EE"/>
    <w:rsid w:val="00A03F4F"/>
    <w:rsid w:val="00A10FA7"/>
    <w:rsid w:val="00A16AEC"/>
    <w:rsid w:val="00A220D1"/>
    <w:rsid w:val="00A33E16"/>
    <w:rsid w:val="00A50660"/>
    <w:rsid w:val="00A50CE9"/>
    <w:rsid w:val="00A6072F"/>
    <w:rsid w:val="00A67E4D"/>
    <w:rsid w:val="00A72CB4"/>
    <w:rsid w:val="00A940D3"/>
    <w:rsid w:val="00AA6CB9"/>
    <w:rsid w:val="00AC23A8"/>
    <w:rsid w:val="00AC6AAE"/>
    <w:rsid w:val="00AE06B3"/>
    <w:rsid w:val="00AE4BA1"/>
    <w:rsid w:val="00AF5C73"/>
    <w:rsid w:val="00B02B27"/>
    <w:rsid w:val="00B0578D"/>
    <w:rsid w:val="00B07482"/>
    <w:rsid w:val="00B1423D"/>
    <w:rsid w:val="00B44B8A"/>
    <w:rsid w:val="00B50C6A"/>
    <w:rsid w:val="00B54E4F"/>
    <w:rsid w:val="00B70A7C"/>
    <w:rsid w:val="00B72AB1"/>
    <w:rsid w:val="00B80298"/>
    <w:rsid w:val="00BC2C9E"/>
    <w:rsid w:val="00BC3AC5"/>
    <w:rsid w:val="00BC46CE"/>
    <w:rsid w:val="00BD1C59"/>
    <w:rsid w:val="00BD63CE"/>
    <w:rsid w:val="00BE1213"/>
    <w:rsid w:val="00C02D80"/>
    <w:rsid w:val="00C0643D"/>
    <w:rsid w:val="00C132F4"/>
    <w:rsid w:val="00C2037B"/>
    <w:rsid w:val="00C33557"/>
    <w:rsid w:val="00C54B0C"/>
    <w:rsid w:val="00C81EDD"/>
    <w:rsid w:val="00C86ECD"/>
    <w:rsid w:val="00C93200"/>
    <w:rsid w:val="00CA27B8"/>
    <w:rsid w:val="00CB3F57"/>
    <w:rsid w:val="00CD1B52"/>
    <w:rsid w:val="00CE714E"/>
    <w:rsid w:val="00D1396E"/>
    <w:rsid w:val="00D174FF"/>
    <w:rsid w:val="00D229BE"/>
    <w:rsid w:val="00D603CE"/>
    <w:rsid w:val="00D65E61"/>
    <w:rsid w:val="00D66F26"/>
    <w:rsid w:val="00D818CC"/>
    <w:rsid w:val="00DA23A1"/>
    <w:rsid w:val="00DD2AAE"/>
    <w:rsid w:val="00DD3DA8"/>
    <w:rsid w:val="00E34264"/>
    <w:rsid w:val="00E458AA"/>
    <w:rsid w:val="00E64F3B"/>
    <w:rsid w:val="00E73A94"/>
    <w:rsid w:val="00E835CE"/>
    <w:rsid w:val="00E83F59"/>
    <w:rsid w:val="00E93029"/>
    <w:rsid w:val="00E93B28"/>
    <w:rsid w:val="00EA009F"/>
    <w:rsid w:val="00EB629F"/>
    <w:rsid w:val="00EB6C1A"/>
    <w:rsid w:val="00EC3FD5"/>
    <w:rsid w:val="00ED6DC0"/>
    <w:rsid w:val="00EE6D63"/>
    <w:rsid w:val="00EF35F8"/>
    <w:rsid w:val="00F04F5A"/>
    <w:rsid w:val="00F057E9"/>
    <w:rsid w:val="00F110CB"/>
    <w:rsid w:val="00F12211"/>
    <w:rsid w:val="00F16331"/>
    <w:rsid w:val="00F2390D"/>
    <w:rsid w:val="00F47D91"/>
    <w:rsid w:val="00F554C0"/>
    <w:rsid w:val="00F603B3"/>
    <w:rsid w:val="00F7295D"/>
    <w:rsid w:val="00F83D22"/>
    <w:rsid w:val="00FD08E2"/>
    <w:rsid w:val="00FD3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9BF2A"/>
  <w14:defaultImageDpi w14:val="330"/>
  <w15:docId w15:val="{8FC9B07E-FDE5-4561-8D2E-C8F5683D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7262"/>
  </w:style>
  <w:style w:type="character" w:customStyle="1" w:styleId="il">
    <w:name w:val="il"/>
    <w:basedOn w:val="DefaultParagraphFont"/>
    <w:rsid w:val="00477262"/>
  </w:style>
  <w:style w:type="paragraph" w:styleId="ListParagraph">
    <w:name w:val="List Paragraph"/>
    <w:basedOn w:val="Normal"/>
    <w:uiPriority w:val="34"/>
    <w:qFormat/>
    <w:rsid w:val="00477262"/>
    <w:pPr>
      <w:ind w:left="720"/>
      <w:contextualSpacing/>
    </w:pPr>
  </w:style>
  <w:style w:type="character" w:customStyle="1" w:styleId="default-style">
    <w:name w:val="default-style"/>
    <w:basedOn w:val="DefaultParagraphFont"/>
    <w:rsid w:val="00AE4BA1"/>
  </w:style>
  <w:style w:type="paragraph" w:customStyle="1" w:styleId="default-style1">
    <w:name w:val="default-style1"/>
    <w:basedOn w:val="Normal"/>
    <w:rsid w:val="00AE4BA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4BA1"/>
    <w:rPr>
      <w:color w:val="0000FF"/>
      <w:u w:val="single"/>
    </w:rPr>
  </w:style>
  <w:style w:type="paragraph" w:styleId="Header">
    <w:name w:val="header"/>
    <w:basedOn w:val="Normal"/>
    <w:link w:val="HeaderChar"/>
    <w:uiPriority w:val="99"/>
    <w:unhideWhenUsed/>
    <w:rsid w:val="00015BF3"/>
    <w:pPr>
      <w:tabs>
        <w:tab w:val="center" w:pos="4680"/>
        <w:tab w:val="right" w:pos="9360"/>
      </w:tabs>
    </w:pPr>
  </w:style>
  <w:style w:type="character" w:customStyle="1" w:styleId="HeaderChar">
    <w:name w:val="Header Char"/>
    <w:basedOn w:val="DefaultParagraphFont"/>
    <w:link w:val="Header"/>
    <w:uiPriority w:val="99"/>
    <w:rsid w:val="00015BF3"/>
  </w:style>
  <w:style w:type="paragraph" w:styleId="Footer">
    <w:name w:val="footer"/>
    <w:basedOn w:val="Normal"/>
    <w:link w:val="FooterChar"/>
    <w:uiPriority w:val="99"/>
    <w:unhideWhenUsed/>
    <w:rsid w:val="00015BF3"/>
    <w:pPr>
      <w:tabs>
        <w:tab w:val="center" w:pos="4680"/>
        <w:tab w:val="right" w:pos="9360"/>
      </w:tabs>
    </w:pPr>
  </w:style>
  <w:style w:type="character" w:customStyle="1" w:styleId="FooterChar">
    <w:name w:val="Footer Char"/>
    <w:basedOn w:val="DefaultParagraphFont"/>
    <w:link w:val="Footer"/>
    <w:uiPriority w:val="99"/>
    <w:rsid w:val="00015BF3"/>
  </w:style>
  <w:style w:type="character" w:styleId="CommentReference">
    <w:name w:val="annotation reference"/>
    <w:basedOn w:val="DefaultParagraphFont"/>
    <w:uiPriority w:val="99"/>
    <w:semiHidden/>
    <w:unhideWhenUsed/>
    <w:rsid w:val="00327F43"/>
    <w:rPr>
      <w:sz w:val="16"/>
      <w:szCs w:val="16"/>
    </w:rPr>
  </w:style>
  <w:style w:type="paragraph" w:styleId="CommentText">
    <w:name w:val="annotation text"/>
    <w:basedOn w:val="Normal"/>
    <w:link w:val="CommentTextChar"/>
    <w:uiPriority w:val="99"/>
    <w:semiHidden/>
    <w:unhideWhenUsed/>
    <w:rsid w:val="00327F43"/>
    <w:rPr>
      <w:sz w:val="20"/>
      <w:szCs w:val="20"/>
    </w:rPr>
  </w:style>
  <w:style w:type="character" w:customStyle="1" w:styleId="CommentTextChar">
    <w:name w:val="Comment Text Char"/>
    <w:basedOn w:val="DefaultParagraphFont"/>
    <w:link w:val="CommentText"/>
    <w:uiPriority w:val="99"/>
    <w:semiHidden/>
    <w:rsid w:val="00327F43"/>
    <w:rPr>
      <w:sz w:val="20"/>
      <w:szCs w:val="20"/>
    </w:rPr>
  </w:style>
  <w:style w:type="paragraph" w:styleId="CommentSubject">
    <w:name w:val="annotation subject"/>
    <w:basedOn w:val="CommentText"/>
    <w:next w:val="CommentText"/>
    <w:link w:val="CommentSubjectChar"/>
    <w:uiPriority w:val="99"/>
    <w:semiHidden/>
    <w:unhideWhenUsed/>
    <w:rsid w:val="00327F43"/>
    <w:rPr>
      <w:b/>
      <w:bCs/>
    </w:rPr>
  </w:style>
  <w:style w:type="character" w:customStyle="1" w:styleId="CommentSubjectChar">
    <w:name w:val="Comment Subject Char"/>
    <w:basedOn w:val="CommentTextChar"/>
    <w:link w:val="CommentSubject"/>
    <w:uiPriority w:val="99"/>
    <w:semiHidden/>
    <w:rsid w:val="00327F43"/>
    <w:rPr>
      <w:b/>
      <w:bCs/>
      <w:sz w:val="20"/>
      <w:szCs w:val="20"/>
    </w:rPr>
  </w:style>
  <w:style w:type="paragraph" w:styleId="BalloonText">
    <w:name w:val="Balloon Text"/>
    <w:basedOn w:val="Normal"/>
    <w:link w:val="BalloonTextChar"/>
    <w:uiPriority w:val="99"/>
    <w:semiHidden/>
    <w:unhideWhenUsed/>
    <w:rsid w:val="00327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F43"/>
    <w:rPr>
      <w:rFonts w:ascii="Segoe UI" w:hAnsi="Segoe UI" w:cs="Segoe UI"/>
      <w:sz w:val="18"/>
      <w:szCs w:val="18"/>
    </w:rPr>
  </w:style>
  <w:style w:type="table" w:styleId="TableGrid">
    <w:name w:val="Table Grid"/>
    <w:basedOn w:val="TableNormal"/>
    <w:uiPriority w:val="59"/>
    <w:rsid w:val="00D6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F6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32766">
      <w:bodyDiv w:val="1"/>
      <w:marLeft w:val="0"/>
      <w:marRight w:val="0"/>
      <w:marTop w:val="0"/>
      <w:marBottom w:val="0"/>
      <w:divBdr>
        <w:top w:val="none" w:sz="0" w:space="0" w:color="auto"/>
        <w:left w:val="none" w:sz="0" w:space="0" w:color="auto"/>
        <w:bottom w:val="none" w:sz="0" w:space="0" w:color="auto"/>
        <w:right w:val="none" w:sz="0" w:space="0" w:color="auto"/>
      </w:divBdr>
      <w:divsChild>
        <w:div w:id="122773122">
          <w:marLeft w:val="634"/>
          <w:marRight w:val="0"/>
          <w:marTop w:val="202"/>
          <w:marBottom w:val="0"/>
          <w:divBdr>
            <w:top w:val="none" w:sz="0" w:space="0" w:color="auto"/>
            <w:left w:val="none" w:sz="0" w:space="0" w:color="auto"/>
            <w:bottom w:val="none" w:sz="0" w:space="0" w:color="auto"/>
            <w:right w:val="none" w:sz="0" w:space="0" w:color="auto"/>
          </w:divBdr>
        </w:div>
        <w:div w:id="533931997">
          <w:marLeft w:val="634"/>
          <w:marRight w:val="0"/>
          <w:marTop w:val="202"/>
          <w:marBottom w:val="0"/>
          <w:divBdr>
            <w:top w:val="none" w:sz="0" w:space="0" w:color="auto"/>
            <w:left w:val="none" w:sz="0" w:space="0" w:color="auto"/>
            <w:bottom w:val="none" w:sz="0" w:space="0" w:color="auto"/>
            <w:right w:val="none" w:sz="0" w:space="0" w:color="auto"/>
          </w:divBdr>
        </w:div>
        <w:div w:id="1326856733">
          <w:marLeft w:val="634"/>
          <w:marRight w:val="0"/>
          <w:marTop w:val="202"/>
          <w:marBottom w:val="0"/>
          <w:divBdr>
            <w:top w:val="none" w:sz="0" w:space="0" w:color="auto"/>
            <w:left w:val="none" w:sz="0" w:space="0" w:color="auto"/>
            <w:bottom w:val="none" w:sz="0" w:space="0" w:color="auto"/>
            <w:right w:val="none" w:sz="0" w:space="0" w:color="auto"/>
          </w:divBdr>
        </w:div>
        <w:div w:id="1063143101">
          <w:marLeft w:val="634"/>
          <w:marRight w:val="0"/>
          <w:marTop w:val="202"/>
          <w:marBottom w:val="0"/>
          <w:divBdr>
            <w:top w:val="none" w:sz="0" w:space="0" w:color="auto"/>
            <w:left w:val="none" w:sz="0" w:space="0" w:color="auto"/>
            <w:bottom w:val="none" w:sz="0" w:space="0" w:color="auto"/>
            <w:right w:val="none" w:sz="0" w:space="0" w:color="auto"/>
          </w:divBdr>
        </w:div>
        <w:div w:id="268778368">
          <w:marLeft w:val="634"/>
          <w:marRight w:val="0"/>
          <w:marTop w:val="202"/>
          <w:marBottom w:val="0"/>
          <w:divBdr>
            <w:top w:val="none" w:sz="0" w:space="0" w:color="auto"/>
            <w:left w:val="none" w:sz="0" w:space="0" w:color="auto"/>
            <w:bottom w:val="none" w:sz="0" w:space="0" w:color="auto"/>
            <w:right w:val="none" w:sz="0" w:space="0" w:color="auto"/>
          </w:divBdr>
        </w:div>
      </w:divsChild>
    </w:div>
    <w:div w:id="1185246108">
      <w:bodyDiv w:val="1"/>
      <w:marLeft w:val="0"/>
      <w:marRight w:val="0"/>
      <w:marTop w:val="0"/>
      <w:marBottom w:val="0"/>
      <w:divBdr>
        <w:top w:val="none" w:sz="0" w:space="0" w:color="auto"/>
        <w:left w:val="none" w:sz="0" w:space="0" w:color="auto"/>
        <w:bottom w:val="none" w:sz="0" w:space="0" w:color="auto"/>
        <w:right w:val="none" w:sz="0" w:space="0" w:color="auto"/>
      </w:divBdr>
      <w:divsChild>
        <w:div w:id="275791002">
          <w:marLeft w:val="634"/>
          <w:marRight w:val="0"/>
          <w:marTop w:val="202"/>
          <w:marBottom w:val="0"/>
          <w:divBdr>
            <w:top w:val="none" w:sz="0" w:space="0" w:color="auto"/>
            <w:left w:val="none" w:sz="0" w:space="0" w:color="auto"/>
            <w:bottom w:val="none" w:sz="0" w:space="0" w:color="auto"/>
            <w:right w:val="none" w:sz="0" w:space="0" w:color="auto"/>
          </w:divBdr>
        </w:div>
        <w:div w:id="2005231958">
          <w:marLeft w:val="634"/>
          <w:marRight w:val="0"/>
          <w:marTop w:val="202"/>
          <w:marBottom w:val="0"/>
          <w:divBdr>
            <w:top w:val="none" w:sz="0" w:space="0" w:color="auto"/>
            <w:left w:val="none" w:sz="0" w:space="0" w:color="auto"/>
            <w:bottom w:val="none" w:sz="0" w:space="0" w:color="auto"/>
            <w:right w:val="none" w:sz="0" w:space="0" w:color="auto"/>
          </w:divBdr>
        </w:div>
        <w:div w:id="116917419">
          <w:marLeft w:val="634"/>
          <w:marRight w:val="0"/>
          <w:marTop w:val="202"/>
          <w:marBottom w:val="0"/>
          <w:divBdr>
            <w:top w:val="none" w:sz="0" w:space="0" w:color="auto"/>
            <w:left w:val="none" w:sz="0" w:space="0" w:color="auto"/>
            <w:bottom w:val="none" w:sz="0" w:space="0" w:color="auto"/>
            <w:right w:val="none" w:sz="0" w:space="0" w:color="auto"/>
          </w:divBdr>
        </w:div>
        <w:div w:id="1468627689">
          <w:marLeft w:val="634"/>
          <w:marRight w:val="0"/>
          <w:marTop w:val="202"/>
          <w:marBottom w:val="0"/>
          <w:divBdr>
            <w:top w:val="none" w:sz="0" w:space="0" w:color="auto"/>
            <w:left w:val="none" w:sz="0" w:space="0" w:color="auto"/>
            <w:bottom w:val="none" w:sz="0" w:space="0" w:color="auto"/>
            <w:right w:val="none" w:sz="0" w:space="0" w:color="auto"/>
          </w:divBdr>
        </w:div>
        <w:div w:id="875579062">
          <w:marLeft w:val="634"/>
          <w:marRight w:val="0"/>
          <w:marTop w:val="202"/>
          <w:marBottom w:val="0"/>
          <w:divBdr>
            <w:top w:val="none" w:sz="0" w:space="0" w:color="auto"/>
            <w:left w:val="none" w:sz="0" w:space="0" w:color="auto"/>
            <w:bottom w:val="none" w:sz="0" w:space="0" w:color="auto"/>
            <w:right w:val="none" w:sz="0" w:space="0" w:color="auto"/>
          </w:divBdr>
        </w:div>
      </w:divsChild>
    </w:div>
    <w:div w:id="1397390249">
      <w:bodyDiv w:val="1"/>
      <w:marLeft w:val="0"/>
      <w:marRight w:val="0"/>
      <w:marTop w:val="0"/>
      <w:marBottom w:val="0"/>
      <w:divBdr>
        <w:top w:val="none" w:sz="0" w:space="0" w:color="auto"/>
        <w:left w:val="none" w:sz="0" w:space="0" w:color="auto"/>
        <w:bottom w:val="none" w:sz="0" w:space="0" w:color="auto"/>
        <w:right w:val="none" w:sz="0" w:space="0" w:color="auto"/>
      </w:divBdr>
    </w:div>
    <w:div w:id="1602952188">
      <w:bodyDiv w:val="1"/>
      <w:marLeft w:val="0"/>
      <w:marRight w:val="0"/>
      <w:marTop w:val="0"/>
      <w:marBottom w:val="0"/>
      <w:divBdr>
        <w:top w:val="none" w:sz="0" w:space="0" w:color="auto"/>
        <w:left w:val="none" w:sz="0" w:space="0" w:color="auto"/>
        <w:bottom w:val="none" w:sz="0" w:space="0" w:color="auto"/>
        <w:right w:val="none" w:sz="0" w:space="0" w:color="auto"/>
      </w:divBdr>
    </w:div>
    <w:div w:id="1878346114">
      <w:bodyDiv w:val="1"/>
      <w:marLeft w:val="0"/>
      <w:marRight w:val="0"/>
      <w:marTop w:val="0"/>
      <w:marBottom w:val="0"/>
      <w:divBdr>
        <w:top w:val="none" w:sz="0" w:space="0" w:color="auto"/>
        <w:left w:val="none" w:sz="0" w:space="0" w:color="auto"/>
        <w:bottom w:val="none" w:sz="0" w:space="0" w:color="auto"/>
        <w:right w:val="none" w:sz="0" w:space="0" w:color="auto"/>
      </w:divBdr>
      <w:divsChild>
        <w:div w:id="574782472">
          <w:marLeft w:val="634"/>
          <w:marRight w:val="0"/>
          <w:marTop w:val="202"/>
          <w:marBottom w:val="0"/>
          <w:divBdr>
            <w:top w:val="none" w:sz="0" w:space="0" w:color="auto"/>
            <w:left w:val="none" w:sz="0" w:space="0" w:color="auto"/>
            <w:bottom w:val="none" w:sz="0" w:space="0" w:color="auto"/>
            <w:right w:val="none" w:sz="0" w:space="0" w:color="auto"/>
          </w:divBdr>
        </w:div>
        <w:div w:id="1143425438">
          <w:marLeft w:val="634"/>
          <w:marRight w:val="0"/>
          <w:marTop w:val="202"/>
          <w:marBottom w:val="0"/>
          <w:divBdr>
            <w:top w:val="none" w:sz="0" w:space="0" w:color="auto"/>
            <w:left w:val="none" w:sz="0" w:space="0" w:color="auto"/>
            <w:bottom w:val="none" w:sz="0" w:space="0" w:color="auto"/>
            <w:right w:val="none" w:sz="0" w:space="0" w:color="auto"/>
          </w:divBdr>
        </w:div>
        <w:div w:id="1408964153">
          <w:marLeft w:val="634"/>
          <w:marRight w:val="0"/>
          <w:marTop w:val="202"/>
          <w:marBottom w:val="0"/>
          <w:divBdr>
            <w:top w:val="none" w:sz="0" w:space="0" w:color="auto"/>
            <w:left w:val="none" w:sz="0" w:space="0" w:color="auto"/>
            <w:bottom w:val="none" w:sz="0" w:space="0" w:color="auto"/>
            <w:right w:val="none" w:sz="0" w:space="0" w:color="auto"/>
          </w:divBdr>
        </w:div>
        <w:div w:id="20862690">
          <w:marLeft w:val="634"/>
          <w:marRight w:val="0"/>
          <w:marTop w:val="202"/>
          <w:marBottom w:val="0"/>
          <w:divBdr>
            <w:top w:val="none" w:sz="0" w:space="0" w:color="auto"/>
            <w:left w:val="none" w:sz="0" w:space="0" w:color="auto"/>
            <w:bottom w:val="none" w:sz="0" w:space="0" w:color="auto"/>
            <w:right w:val="none" w:sz="0" w:space="0" w:color="auto"/>
          </w:divBdr>
        </w:div>
        <w:div w:id="789788449">
          <w:marLeft w:val="1267"/>
          <w:marRight w:val="0"/>
          <w:marTop w:val="202"/>
          <w:marBottom w:val="0"/>
          <w:divBdr>
            <w:top w:val="none" w:sz="0" w:space="0" w:color="auto"/>
            <w:left w:val="none" w:sz="0" w:space="0" w:color="auto"/>
            <w:bottom w:val="none" w:sz="0" w:space="0" w:color="auto"/>
            <w:right w:val="none" w:sz="0" w:space="0" w:color="auto"/>
          </w:divBdr>
        </w:div>
        <w:div w:id="924848534">
          <w:marLeft w:val="634"/>
          <w:marRight w:val="0"/>
          <w:marTop w:val="202"/>
          <w:marBottom w:val="0"/>
          <w:divBdr>
            <w:top w:val="none" w:sz="0" w:space="0" w:color="auto"/>
            <w:left w:val="none" w:sz="0" w:space="0" w:color="auto"/>
            <w:bottom w:val="none" w:sz="0" w:space="0" w:color="auto"/>
            <w:right w:val="none" w:sz="0" w:space="0" w:color="auto"/>
          </w:divBdr>
        </w:div>
        <w:div w:id="1153335187">
          <w:marLeft w:val="634"/>
          <w:marRight w:val="0"/>
          <w:marTop w:val="202"/>
          <w:marBottom w:val="0"/>
          <w:divBdr>
            <w:top w:val="none" w:sz="0" w:space="0" w:color="auto"/>
            <w:left w:val="none" w:sz="0" w:space="0" w:color="auto"/>
            <w:bottom w:val="none" w:sz="0" w:space="0" w:color="auto"/>
            <w:right w:val="none" w:sz="0" w:space="0" w:color="auto"/>
          </w:divBdr>
        </w:div>
        <w:div w:id="1967085053">
          <w:marLeft w:val="1267"/>
          <w:marRight w:val="0"/>
          <w:marTop w:val="20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y.n.geller@jpl.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Kellogg</dc:creator>
  <cp:keywords/>
  <dc:description/>
  <cp:lastModifiedBy>Gaddis, Keith (HQ-DK000)[Arctic Slope Technical Services, Inc.]</cp:lastModifiedBy>
  <cp:revision>3</cp:revision>
  <dcterms:created xsi:type="dcterms:W3CDTF">2018-11-02T18:59:00Z</dcterms:created>
  <dcterms:modified xsi:type="dcterms:W3CDTF">2018-11-02T19:39:00Z</dcterms:modified>
</cp:coreProperties>
</file>